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F73E" w14:textId="249B9EAB" w:rsidR="005825DA" w:rsidRPr="0096417A" w:rsidRDefault="00496391">
      <w:pPr>
        <w:rPr>
          <w:rFonts w:cs="Calibri"/>
        </w:rPr>
      </w:pPr>
      <w:r w:rsidRPr="0096417A">
        <w:rPr>
          <w:rFonts w:cs="Calibri"/>
          <w:noProof/>
        </w:rPr>
        <w:drawing>
          <wp:anchor distT="0" distB="0" distL="114300" distR="114300" simplePos="0" relativeHeight="251668480" behindDoc="1" locked="0" layoutInCell="1" allowOverlap="1" wp14:anchorId="6FBFA5D9" wp14:editId="0B33D540">
            <wp:simplePos x="0" y="0"/>
            <wp:positionH relativeFrom="margin">
              <wp:posOffset>3234690</wp:posOffset>
            </wp:positionH>
            <wp:positionV relativeFrom="paragraph">
              <wp:posOffset>-118745</wp:posOffset>
            </wp:positionV>
            <wp:extent cx="2679700" cy="1247140"/>
            <wp:effectExtent l="0" t="0" r="6350" b="0"/>
            <wp:wrapNone/>
            <wp:docPr id="2058204963" name="Imagem 5" descr="UNIMES – Universidade Metropolitana de Santos - Assoju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IMES – Universidade Metropolitana de Santos - Assojur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9700" cy="1247140"/>
                    </a:xfrm>
                    <a:prstGeom prst="rect">
                      <a:avLst/>
                    </a:prstGeom>
                    <a:noFill/>
                    <a:ln>
                      <a:noFill/>
                    </a:ln>
                  </pic:spPr>
                </pic:pic>
              </a:graphicData>
            </a:graphic>
          </wp:anchor>
        </w:drawing>
      </w:r>
      <w:r w:rsidR="00936B1D" w:rsidRPr="0096417A">
        <w:rPr>
          <w:rFonts w:cs="Calibri"/>
          <w:noProof/>
        </w:rPr>
        <w:drawing>
          <wp:anchor distT="0" distB="0" distL="114300" distR="114300" simplePos="0" relativeHeight="251655168" behindDoc="1" locked="0" layoutInCell="1" allowOverlap="1" wp14:anchorId="613C1736" wp14:editId="0122B99A">
            <wp:simplePos x="0" y="0"/>
            <wp:positionH relativeFrom="margin">
              <wp:posOffset>76389</wp:posOffset>
            </wp:positionH>
            <wp:positionV relativeFrom="paragraph">
              <wp:posOffset>-156845</wp:posOffset>
            </wp:positionV>
            <wp:extent cx="1034226" cy="937895"/>
            <wp:effectExtent l="0" t="0" r="0" b="0"/>
            <wp:wrapNone/>
            <wp:docPr id="337992640"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92640" name="Imagem 2" descr="Ícone&#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0767" cy="9438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1831" w:rsidRPr="0096417A">
        <w:rPr>
          <w:rFonts w:cs="Calibri"/>
          <w:noProof/>
        </w:rPr>
        <w:drawing>
          <wp:anchor distT="0" distB="0" distL="114300" distR="114300" simplePos="0" relativeHeight="251662336" behindDoc="1" locked="0" layoutInCell="1" allowOverlap="1" wp14:anchorId="75CC9701" wp14:editId="2C9F368C">
            <wp:simplePos x="0" y="0"/>
            <wp:positionH relativeFrom="column">
              <wp:posOffset>1358265</wp:posOffset>
            </wp:positionH>
            <wp:positionV relativeFrom="paragraph">
              <wp:posOffset>-436245</wp:posOffset>
            </wp:positionV>
            <wp:extent cx="2139950" cy="1530350"/>
            <wp:effectExtent l="0" t="0" r="0" b="0"/>
            <wp:wrapNone/>
            <wp:docPr id="1305261058" name="Imagem 4"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61058" name="Imagem 4" descr="Texto&#10;&#10;Descrição gerada automaticamente com confiança mé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1530350"/>
                    </a:xfrm>
                    <a:prstGeom prst="rect">
                      <a:avLst/>
                    </a:prstGeom>
                    <a:noFill/>
                    <a:ln>
                      <a:noFill/>
                    </a:ln>
                  </pic:spPr>
                </pic:pic>
              </a:graphicData>
            </a:graphic>
          </wp:anchor>
        </w:drawing>
      </w:r>
    </w:p>
    <w:p w14:paraId="56AA1B5D" w14:textId="65DC1C28" w:rsidR="002F4589" w:rsidRPr="0096417A" w:rsidRDefault="002F4589">
      <w:pPr>
        <w:rPr>
          <w:rFonts w:cs="Calibri"/>
        </w:rPr>
      </w:pPr>
    </w:p>
    <w:p w14:paraId="7B1D03CB" w14:textId="77777777" w:rsidR="002F4589" w:rsidRPr="0096417A" w:rsidRDefault="002F4589">
      <w:pPr>
        <w:rPr>
          <w:rFonts w:cs="Calibri"/>
        </w:rPr>
      </w:pPr>
    </w:p>
    <w:p w14:paraId="3B8A478A" w14:textId="77777777" w:rsidR="002F4589" w:rsidRPr="0096417A" w:rsidRDefault="002F4589">
      <w:pPr>
        <w:rPr>
          <w:rFonts w:cs="Calibri"/>
        </w:rPr>
      </w:pPr>
    </w:p>
    <w:p w14:paraId="3F24CF1B" w14:textId="77777777" w:rsidR="002F4589" w:rsidRPr="0096417A" w:rsidRDefault="002F4589">
      <w:pPr>
        <w:rPr>
          <w:rFonts w:cs="Calibri"/>
        </w:rPr>
      </w:pPr>
    </w:p>
    <w:p w14:paraId="0E57A13A" w14:textId="77777777" w:rsidR="005825DA" w:rsidRPr="0096417A" w:rsidRDefault="005825DA">
      <w:pPr>
        <w:rPr>
          <w:rFonts w:cs="Calibri"/>
        </w:rPr>
      </w:pPr>
    </w:p>
    <w:p w14:paraId="61D50393" w14:textId="77777777" w:rsidR="00E41A36" w:rsidRPr="0096417A" w:rsidRDefault="00E41A36" w:rsidP="005825DA">
      <w:pPr>
        <w:jc w:val="center"/>
        <w:rPr>
          <w:rFonts w:cs="Calibri"/>
          <w:b/>
          <w:bCs/>
        </w:rPr>
      </w:pPr>
    </w:p>
    <w:p w14:paraId="3427157D" w14:textId="53BD3524" w:rsidR="005825DA" w:rsidRPr="00730EC4" w:rsidRDefault="009B0D15" w:rsidP="008656F4">
      <w:pPr>
        <w:jc w:val="center"/>
        <w:rPr>
          <w:rFonts w:cs="Calibri"/>
          <w:b/>
          <w:bCs/>
          <w:sz w:val="36"/>
          <w:szCs w:val="36"/>
        </w:rPr>
      </w:pPr>
      <w:r w:rsidRPr="00730EC4">
        <w:rPr>
          <w:rFonts w:cs="Calibri"/>
          <w:b/>
          <w:bCs/>
          <w:sz w:val="36"/>
          <w:szCs w:val="36"/>
        </w:rPr>
        <w:t>PROJETO INSTITUCIONAL</w:t>
      </w:r>
    </w:p>
    <w:p w14:paraId="1AC09AB5" w14:textId="77777777" w:rsidR="00F81091" w:rsidRPr="00730EC4" w:rsidRDefault="00F81091" w:rsidP="008656F4">
      <w:pPr>
        <w:jc w:val="center"/>
        <w:rPr>
          <w:rFonts w:cs="Calibri"/>
          <w:b/>
          <w:bCs/>
          <w:sz w:val="36"/>
          <w:szCs w:val="36"/>
        </w:rPr>
      </w:pPr>
    </w:p>
    <w:tbl>
      <w:tblPr>
        <w:tblStyle w:val="Tabelacomgrade"/>
        <w:tblW w:w="9367" w:type="dxa"/>
        <w:tblLook w:val="04A0" w:firstRow="1" w:lastRow="0" w:firstColumn="1" w:lastColumn="0" w:noHBand="0" w:noVBand="1"/>
      </w:tblPr>
      <w:tblGrid>
        <w:gridCol w:w="2368"/>
        <w:gridCol w:w="1880"/>
        <w:gridCol w:w="425"/>
        <w:gridCol w:w="2835"/>
        <w:gridCol w:w="1843"/>
        <w:gridCol w:w="16"/>
      </w:tblGrid>
      <w:tr w:rsidR="00AF0B20" w:rsidRPr="00906853" w14:paraId="769521E5" w14:textId="77777777" w:rsidTr="00AF0B20">
        <w:trPr>
          <w:gridAfter w:val="1"/>
          <w:wAfter w:w="16" w:type="dxa"/>
        </w:trPr>
        <w:tc>
          <w:tcPr>
            <w:tcW w:w="4673" w:type="dxa"/>
            <w:gridSpan w:val="3"/>
            <w:shd w:val="clear" w:color="auto" w:fill="C1E4F5" w:themeFill="accent1" w:themeFillTint="33"/>
          </w:tcPr>
          <w:p w14:paraId="072EE4A8" w14:textId="0F111601" w:rsidR="006B1F9E" w:rsidRPr="00906853" w:rsidRDefault="00B3368C" w:rsidP="008656F4">
            <w:pPr>
              <w:jc w:val="center"/>
              <w:rPr>
                <w:rFonts w:cs="Calibri"/>
                <w:b/>
                <w:bCs/>
              </w:rPr>
            </w:pPr>
            <w:r w:rsidRPr="00906853">
              <w:rPr>
                <w:rFonts w:cs="Calibri"/>
                <w:b/>
                <w:color w:val="333333"/>
                <w:w w:val="115"/>
              </w:rPr>
              <w:t>Programa Capes</w:t>
            </w:r>
          </w:p>
        </w:tc>
        <w:tc>
          <w:tcPr>
            <w:tcW w:w="4678" w:type="dxa"/>
            <w:gridSpan w:val="2"/>
            <w:shd w:val="clear" w:color="auto" w:fill="C1E4F5" w:themeFill="accent1" w:themeFillTint="33"/>
          </w:tcPr>
          <w:p w14:paraId="2D06BD33" w14:textId="35C4F24D" w:rsidR="006B1F9E" w:rsidRPr="00906853" w:rsidRDefault="00A83AE5" w:rsidP="008656F4">
            <w:pPr>
              <w:jc w:val="center"/>
              <w:rPr>
                <w:rFonts w:cs="Calibri"/>
                <w:b/>
                <w:bCs/>
              </w:rPr>
            </w:pPr>
            <w:r w:rsidRPr="00906853">
              <w:rPr>
                <w:rFonts w:cs="Calibri"/>
                <w:b/>
                <w:color w:val="333333"/>
                <w:w w:val="115"/>
              </w:rPr>
              <w:t>Edital</w:t>
            </w:r>
          </w:p>
        </w:tc>
      </w:tr>
      <w:tr w:rsidR="006B1F9E" w:rsidRPr="00906853" w14:paraId="17927182" w14:textId="77777777" w:rsidTr="00AF0B20">
        <w:trPr>
          <w:gridAfter w:val="1"/>
          <w:wAfter w:w="16" w:type="dxa"/>
        </w:trPr>
        <w:tc>
          <w:tcPr>
            <w:tcW w:w="4673" w:type="dxa"/>
            <w:gridSpan w:val="3"/>
          </w:tcPr>
          <w:p w14:paraId="52423C43" w14:textId="7DE4D4BA" w:rsidR="006B1F9E" w:rsidRPr="00906853" w:rsidRDefault="00B5305A" w:rsidP="008656F4">
            <w:pPr>
              <w:jc w:val="center"/>
              <w:rPr>
                <w:rFonts w:cs="Calibri"/>
                <w:b/>
                <w:bCs/>
              </w:rPr>
            </w:pPr>
            <w:r w:rsidRPr="00906853">
              <w:rPr>
                <w:rFonts w:cs="Calibri"/>
                <w:color w:val="333333"/>
                <w:w w:val="115"/>
              </w:rPr>
              <w:t>PIBID - Programa Institucional de Bolsa de Iniciação à Docência</w:t>
            </w:r>
          </w:p>
        </w:tc>
        <w:tc>
          <w:tcPr>
            <w:tcW w:w="4678" w:type="dxa"/>
            <w:gridSpan w:val="2"/>
          </w:tcPr>
          <w:p w14:paraId="520EA9BC" w14:textId="483ECD0C" w:rsidR="006B1F9E" w:rsidRPr="00906853" w:rsidRDefault="00922E3C" w:rsidP="008656F4">
            <w:pPr>
              <w:jc w:val="center"/>
              <w:rPr>
                <w:rFonts w:cs="Calibri"/>
                <w:b/>
                <w:bCs/>
              </w:rPr>
            </w:pPr>
            <w:r w:rsidRPr="00906853">
              <w:rPr>
                <w:rFonts w:cs="Calibri"/>
                <w:color w:val="333333"/>
                <w:w w:val="115"/>
              </w:rPr>
              <w:t>Edital CAPES nº 10/2024</w:t>
            </w:r>
          </w:p>
        </w:tc>
      </w:tr>
      <w:tr w:rsidR="00906853" w:rsidRPr="00906853" w14:paraId="39EC4C85" w14:textId="77777777" w:rsidTr="00AF0B20">
        <w:trPr>
          <w:gridAfter w:val="1"/>
          <w:wAfter w:w="16" w:type="dxa"/>
        </w:trPr>
        <w:tc>
          <w:tcPr>
            <w:tcW w:w="4673" w:type="dxa"/>
            <w:gridSpan w:val="3"/>
            <w:shd w:val="clear" w:color="auto" w:fill="C1E4F5" w:themeFill="accent1" w:themeFillTint="33"/>
          </w:tcPr>
          <w:p w14:paraId="68194464" w14:textId="1D2D87D0" w:rsidR="006B1F9E" w:rsidRPr="00906853" w:rsidRDefault="00FE75F5" w:rsidP="008656F4">
            <w:pPr>
              <w:jc w:val="center"/>
              <w:rPr>
                <w:rFonts w:cs="Calibri"/>
                <w:b/>
                <w:bCs/>
              </w:rPr>
            </w:pPr>
            <w:r w:rsidRPr="00906853">
              <w:rPr>
                <w:rFonts w:cs="Calibri"/>
                <w:b/>
                <w:color w:val="333333"/>
                <w:w w:val="110"/>
              </w:rPr>
              <w:t>Instituição de Ensino</w:t>
            </w:r>
          </w:p>
        </w:tc>
        <w:tc>
          <w:tcPr>
            <w:tcW w:w="4678" w:type="dxa"/>
            <w:gridSpan w:val="2"/>
            <w:shd w:val="clear" w:color="auto" w:fill="C1E4F5" w:themeFill="accent1" w:themeFillTint="33"/>
          </w:tcPr>
          <w:p w14:paraId="2C61AB10" w14:textId="18FB69A1" w:rsidR="006B1F9E" w:rsidRPr="00906853" w:rsidRDefault="00177559" w:rsidP="008656F4">
            <w:pPr>
              <w:jc w:val="center"/>
              <w:rPr>
                <w:rFonts w:cs="Calibri"/>
                <w:b/>
                <w:bCs/>
              </w:rPr>
            </w:pPr>
            <w:r w:rsidRPr="00906853">
              <w:rPr>
                <w:rFonts w:cs="Calibri"/>
                <w:b/>
                <w:color w:val="333333"/>
                <w:w w:val="115"/>
              </w:rPr>
              <w:t>País</w:t>
            </w:r>
          </w:p>
        </w:tc>
      </w:tr>
      <w:tr w:rsidR="00940DF5" w:rsidRPr="00906853" w14:paraId="52A806B8" w14:textId="77777777" w:rsidTr="00AF0B20">
        <w:trPr>
          <w:gridAfter w:val="1"/>
          <w:wAfter w:w="16" w:type="dxa"/>
        </w:trPr>
        <w:tc>
          <w:tcPr>
            <w:tcW w:w="4673" w:type="dxa"/>
            <w:gridSpan w:val="3"/>
          </w:tcPr>
          <w:p w14:paraId="2A8CD11F" w14:textId="2FD10114" w:rsidR="00940DF5" w:rsidRPr="00906853" w:rsidRDefault="00940DF5" w:rsidP="00940DF5">
            <w:pPr>
              <w:jc w:val="center"/>
              <w:rPr>
                <w:rFonts w:cs="Calibri"/>
                <w:b/>
                <w:color w:val="333333"/>
                <w:w w:val="110"/>
              </w:rPr>
            </w:pPr>
            <w:r w:rsidRPr="00906853">
              <w:rPr>
                <w:rFonts w:cs="Calibri"/>
                <w:color w:val="333333"/>
                <w:w w:val="110"/>
              </w:rPr>
              <w:t>UNIVERSIDADE METROPOLITANA DE SANTOS - UNIMES</w:t>
            </w:r>
          </w:p>
        </w:tc>
        <w:tc>
          <w:tcPr>
            <w:tcW w:w="4678" w:type="dxa"/>
            <w:gridSpan w:val="2"/>
          </w:tcPr>
          <w:p w14:paraId="773F4E34" w14:textId="507B4D89" w:rsidR="00940DF5" w:rsidRPr="00906853" w:rsidRDefault="00940DF5" w:rsidP="00940DF5">
            <w:pPr>
              <w:jc w:val="center"/>
              <w:rPr>
                <w:rFonts w:cs="Calibri"/>
                <w:color w:val="333333"/>
                <w:w w:val="120"/>
              </w:rPr>
            </w:pPr>
            <w:r w:rsidRPr="00906853">
              <w:rPr>
                <w:rFonts w:cs="Calibri"/>
                <w:color w:val="333333"/>
                <w:w w:val="120"/>
              </w:rPr>
              <w:t>Brasil</w:t>
            </w:r>
          </w:p>
        </w:tc>
      </w:tr>
      <w:tr w:rsidR="00906853" w:rsidRPr="00906853" w14:paraId="1E20E771" w14:textId="77777777" w:rsidTr="0014134C">
        <w:trPr>
          <w:gridAfter w:val="1"/>
          <w:wAfter w:w="16" w:type="dxa"/>
        </w:trPr>
        <w:tc>
          <w:tcPr>
            <w:tcW w:w="4673" w:type="dxa"/>
            <w:gridSpan w:val="3"/>
            <w:shd w:val="clear" w:color="auto" w:fill="C1E4F5" w:themeFill="accent1" w:themeFillTint="33"/>
          </w:tcPr>
          <w:p w14:paraId="4C168BD1" w14:textId="30330FF0" w:rsidR="00940DF5" w:rsidRPr="00906853" w:rsidRDefault="00940DF5" w:rsidP="00940DF5">
            <w:pPr>
              <w:jc w:val="center"/>
              <w:rPr>
                <w:rFonts w:cs="Calibri"/>
                <w:b/>
                <w:color w:val="333333"/>
                <w:w w:val="110"/>
              </w:rPr>
            </w:pPr>
          </w:p>
        </w:tc>
        <w:tc>
          <w:tcPr>
            <w:tcW w:w="4678" w:type="dxa"/>
            <w:gridSpan w:val="2"/>
            <w:shd w:val="clear" w:color="auto" w:fill="FFFFFF" w:themeFill="background1"/>
          </w:tcPr>
          <w:p w14:paraId="17FE9EDB" w14:textId="183479D8" w:rsidR="00940DF5" w:rsidRPr="00906853" w:rsidRDefault="00940DF5" w:rsidP="00940DF5">
            <w:pPr>
              <w:jc w:val="center"/>
              <w:rPr>
                <w:rFonts w:cs="Calibri"/>
                <w:color w:val="333333"/>
                <w:w w:val="120"/>
              </w:rPr>
            </w:pPr>
          </w:p>
        </w:tc>
      </w:tr>
      <w:tr w:rsidR="00906853" w:rsidRPr="00906853" w14:paraId="14A25848" w14:textId="77777777" w:rsidTr="0014134C">
        <w:trPr>
          <w:gridAfter w:val="1"/>
          <w:wAfter w:w="16" w:type="dxa"/>
        </w:trPr>
        <w:tc>
          <w:tcPr>
            <w:tcW w:w="4673" w:type="dxa"/>
            <w:gridSpan w:val="3"/>
            <w:shd w:val="clear" w:color="auto" w:fill="C1E4F5" w:themeFill="accent1" w:themeFillTint="33"/>
          </w:tcPr>
          <w:p w14:paraId="6C13AB91" w14:textId="73954DC2" w:rsidR="00BF4D99" w:rsidRPr="00906853" w:rsidRDefault="00BF4D99" w:rsidP="00BF4D99">
            <w:pPr>
              <w:jc w:val="center"/>
              <w:rPr>
                <w:rFonts w:cs="Calibri"/>
                <w:b/>
                <w:color w:val="333333"/>
                <w:w w:val="110"/>
              </w:rPr>
            </w:pPr>
          </w:p>
        </w:tc>
        <w:tc>
          <w:tcPr>
            <w:tcW w:w="4678" w:type="dxa"/>
            <w:gridSpan w:val="2"/>
            <w:shd w:val="clear" w:color="auto" w:fill="FFFFFF" w:themeFill="background1"/>
          </w:tcPr>
          <w:p w14:paraId="49A9DD79" w14:textId="31F73411" w:rsidR="00BF4D99" w:rsidRPr="00906853" w:rsidRDefault="00BF4D99" w:rsidP="00BF4D99">
            <w:pPr>
              <w:jc w:val="center"/>
              <w:rPr>
                <w:rFonts w:cs="Calibri"/>
                <w:color w:val="333333"/>
                <w:w w:val="120"/>
              </w:rPr>
            </w:pPr>
          </w:p>
        </w:tc>
      </w:tr>
      <w:tr w:rsidR="00906853" w:rsidRPr="00906853" w14:paraId="1CBFDA4F" w14:textId="77777777" w:rsidTr="0014134C">
        <w:trPr>
          <w:gridAfter w:val="1"/>
          <w:wAfter w:w="16" w:type="dxa"/>
        </w:trPr>
        <w:tc>
          <w:tcPr>
            <w:tcW w:w="4673" w:type="dxa"/>
            <w:gridSpan w:val="3"/>
            <w:shd w:val="clear" w:color="auto" w:fill="C1E4F5" w:themeFill="accent1" w:themeFillTint="33"/>
          </w:tcPr>
          <w:p w14:paraId="6D53CAC2" w14:textId="246D4C8D" w:rsidR="00BF4D99" w:rsidRPr="00906853" w:rsidRDefault="00BF4D99" w:rsidP="00BF4D99">
            <w:pPr>
              <w:jc w:val="center"/>
              <w:rPr>
                <w:rFonts w:cs="Calibri"/>
                <w:b/>
                <w:color w:val="333333"/>
                <w:w w:val="110"/>
              </w:rPr>
            </w:pPr>
          </w:p>
        </w:tc>
        <w:tc>
          <w:tcPr>
            <w:tcW w:w="4678" w:type="dxa"/>
            <w:gridSpan w:val="2"/>
            <w:shd w:val="clear" w:color="auto" w:fill="FFFFFF" w:themeFill="background1"/>
          </w:tcPr>
          <w:p w14:paraId="42965822" w14:textId="41D506A9" w:rsidR="00BF4D99" w:rsidRPr="00906853" w:rsidRDefault="00BF4D99" w:rsidP="00BF4D99">
            <w:pPr>
              <w:jc w:val="center"/>
              <w:rPr>
                <w:rFonts w:cs="Calibri"/>
                <w:color w:val="333333"/>
                <w:w w:val="120"/>
              </w:rPr>
            </w:pPr>
          </w:p>
        </w:tc>
      </w:tr>
      <w:tr w:rsidR="00906853" w:rsidRPr="00906853" w14:paraId="345E3D26" w14:textId="77777777" w:rsidTr="008F48DC">
        <w:trPr>
          <w:gridAfter w:val="1"/>
          <w:wAfter w:w="16" w:type="dxa"/>
        </w:trPr>
        <w:tc>
          <w:tcPr>
            <w:tcW w:w="4673" w:type="dxa"/>
            <w:gridSpan w:val="3"/>
            <w:shd w:val="clear" w:color="auto" w:fill="C1E4F5" w:themeFill="accent1" w:themeFillTint="33"/>
          </w:tcPr>
          <w:p w14:paraId="61BF5A35" w14:textId="01289D92" w:rsidR="00BF4D99" w:rsidRPr="00906853" w:rsidRDefault="00CA1640" w:rsidP="00BF4D99">
            <w:pPr>
              <w:jc w:val="center"/>
              <w:rPr>
                <w:rFonts w:cs="Calibri"/>
                <w:b/>
                <w:color w:val="333333"/>
                <w:w w:val="110"/>
              </w:rPr>
            </w:pPr>
            <w:r w:rsidRPr="00906853">
              <w:rPr>
                <w:rFonts w:cs="Calibri"/>
                <w:b/>
                <w:color w:val="333333"/>
                <w:w w:val="110"/>
              </w:rPr>
              <w:t>Região</w:t>
            </w:r>
          </w:p>
        </w:tc>
        <w:tc>
          <w:tcPr>
            <w:tcW w:w="4678" w:type="dxa"/>
            <w:gridSpan w:val="2"/>
            <w:shd w:val="clear" w:color="auto" w:fill="C1E4F5" w:themeFill="accent1" w:themeFillTint="33"/>
          </w:tcPr>
          <w:p w14:paraId="04F489FC" w14:textId="2B2E07FC" w:rsidR="00BF4D99" w:rsidRPr="00906853" w:rsidRDefault="007D4E62" w:rsidP="00BF4D99">
            <w:pPr>
              <w:jc w:val="center"/>
              <w:rPr>
                <w:rFonts w:cs="Calibri"/>
                <w:color w:val="333333"/>
                <w:w w:val="120"/>
              </w:rPr>
            </w:pPr>
            <w:r w:rsidRPr="00906853">
              <w:rPr>
                <w:rFonts w:cs="Calibri"/>
                <w:b/>
                <w:color w:val="333333"/>
                <w:w w:val="115"/>
              </w:rPr>
              <w:t>UF</w:t>
            </w:r>
          </w:p>
        </w:tc>
      </w:tr>
      <w:tr w:rsidR="007D4E62" w:rsidRPr="00906853" w14:paraId="0424F9A9" w14:textId="77777777" w:rsidTr="00AF0B20">
        <w:trPr>
          <w:gridAfter w:val="1"/>
          <w:wAfter w:w="16" w:type="dxa"/>
        </w:trPr>
        <w:tc>
          <w:tcPr>
            <w:tcW w:w="4673" w:type="dxa"/>
            <w:gridSpan w:val="3"/>
          </w:tcPr>
          <w:p w14:paraId="5C29E501" w14:textId="221A445E" w:rsidR="007D4E62" w:rsidRPr="00906853" w:rsidRDefault="006B36AD" w:rsidP="00BF4D99">
            <w:pPr>
              <w:jc w:val="center"/>
              <w:rPr>
                <w:rFonts w:cs="Calibri"/>
                <w:b/>
                <w:color w:val="333333"/>
                <w:w w:val="110"/>
              </w:rPr>
            </w:pPr>
            <w:r w:rsidRPr="00906853">
              <w:rPr>
                <w:rFonts w:cs="Calibri"/>
                <w:color w:val="333333"/>
                <w:w w:val="115"/>
              </w:rPr>
              <w:t>Sudeste</w:t>
            </w:r>
          </w:p>
        </w:tc>
        <w:tc>
          <w:tcPr>
            <w:tcW w:w="4678" w:type="dxa"/>
            <w:gridSpan w:val="2"/>
          </w:tcPr>
          <w:p w14:paraId="4E433A6B" w14:textId="1FB3A1A8" w:rsidR="007D4E62" w:rsidRPr="00906853" w:rsidRDefault="006B36AD" w:rsidP="00BF4D99">
            <w:pPr>
              <w:jc w:val="center"/>
              <w:rPr>
                <w:rFonts w:cs="Calibri"/>
                <w:bCs/>
                <w:color w:val="333333"/>
                <w:w w:val="115"/>
              </w:rPr>
            </w:pPr>
            <w:r w:rsidRPr="00906853">
              <w:rPr>
                <w:rFonts w:cs="Calibri"/>
                <w:bCs/>
                <w:color w:val="333333"/>
                <w:w w:val="115"/>
              </w:rPr>
              <w:t>SP</w:t>
            </w:r>
          </w:p>
        </w:tc>
      </w:tr>
      <w:tr w:rsidR="000C6727" w:rsidRPr="00906853" w14:paraId="40777685" w14:textId="77777777" w:rsidTr="00DA78D4">
        <w:trPr>
          <w:gridAfter w:val="1"/>
          <w:wAfter w:w="16" w:type="dxa"/>
        </w:trPr>
        <w:tc>
          <w:tcPr>
            <w:tcW w:w="9351" w:type="dxa"/>
            <w:gridSpan w:val="5"/>
            <w:shd w:val="clear" w:color="auto" w:fill="C1E4F5" w:themeFill="accent1" w:themeFillTint="33"/>
          </w:tcPr>
          <w:p w14:paraId="23F671C6" w14:textId="47613135" w:rsidR="000C6727" w:rsidRPr="00906853" w:rsidRDefault="000C6727" w:rsidP="00DE4B60">
            <w:pPr>
              <w:pStyle w:val="Corpodetexto"/>
              <w:ind w:left="110"/>
              <w:jc w:val="center"/>
              <w:rPr>
                <w:rFonts w:ascii="Calibri" w:hAnsi="Calibri" w:cs="Calibri"/>
                <w:b/>
                <w:bCs/>
                <w:color w:val="333333"/>
                <w:w w:val="115"/>
                <w:sz w:val="22"/>
                <w:szCs w:val="22"/>
              </w:rPr>
            </w:pPr>
            <w:r w:rsidRPr="00906853">
              <w:rPr>
                <w:rFonts w:ascii="Calibri" w:hAnsi="Calibri" w:cs="Calibri"/>
                <w:b/>
                <w:bCs/>
                <w:color w:val="333333"/>
                <w:w w:val="115"/>
                <w:sz w:val="22"/>
                <w:szCs w:val="22"/>
              </w:rPr>
              <w:t>Dados do Coordenador Institucional</w:t>
            </w:r>
          </w:p>
        </w:tc>
      </w:tr>
      <w:tr w:rsidR="00F627DE" w:rsidRPr="00906853" w14:paraId="1D0B5A4F" w14:textId="3DC40A51" w:rsidTr="00AF0B20">
        <w:trPr>
          <w:gridAfter w:val="1"/>
          <w:wAfter w:w="16" w:type="dxa"/>
        </w:trPr>
        <w:tc>
          <w:tcPr>
            <w:tcW w:w="2368" w:type="dxa"/>
          </w:tcPr>
          <w:p w14:paraId="64107859" w14:textId="11EF37FA" w:rsidR="00415234" w:rsidRPr="00906853" w:rsidRDefault="00415234" w:rsidP="00EF19AA">
            <w:pPr>
              <w:tabs>
                <w:tab w:val="left" w:pos="250"/>
              </w:tabs>
              <w:rPr>
                <w:rFonts w:cs="Calibri"/>
                <w:b/>
                <w:color w:val="333333"/>
                <w:w w:val="110"/>
              </w:rPr>
            </w:pPr>
            <w:r w:rsidRPr="00906853">
              <w:rPr>
                <w:rFonts w:cs="Calibri"/>
                <w:b/>
                <w:color w:val="333333"/>
                <w:w w:val="110"/>
              </w:rPr>
              <w:tab/>
              <w:t>Nome Completo</w:t>
            </w:r>
          </w:p>
        </w:tc>
        <w:tc>
          <w:tcPr>
            <w:tcW w:w="1880" w:type="dxa"/>
          </w:tcPr>
          <w:p w14:paraId="66E5E83D" w14:textId="6139983D" w:rsidR="00415234" w:rsidRPr="00906853" w:rsidRDefault="00415234" w:rsidP="00415234">
            <w:pPr>
              <w:jc w:val="center"/>
              <w:rPr>
                <w:rFonts w:cs="Calibri"/>
                <w:b/>
                <w:color w:val="333333"/>
                <w:w w:val="115"/>
              </w:rPr>
            </w:pPr>
            <w:r w:rsidRPr="00906853">
              <w:rPr>
                <w:rFonts w:cs="Calibri"/>
                <w:b/>
                <w:color w:val="333333"/>
                <w:w w:val="115"/>
              </w:rPr>
              <w:t>CPF</w:t>
            </w:r>
          </w:p>
        </w:tc>
        <w:tc>
          <w:tcPr>
            <w:tcW w:w="3260" w:type="dxa"/>
            <w:gridSpan w:val="2"/>
          </w:tcPr>
          <w:p w14:paraId="35A8D331" w14:textId="77777777" w:rsidR="00415234" w:rsidRPr="00906853" w:rsidRDefault="00415234" w:rsidP="00BF4D99">
            <w:pPr>
              <w:jc w:val="center"/>
              <w:rPr>
                <w:rFonts w:cs="Calibri"/>
                <w:b/>
                <w:color w:val="333333"/>
                <w:w w:val="115"/>
              </w:rPr>
            </w:pPr>
            <w:r w:rsidRPr="00906853">
              <w:rPr>
                <w:rFonts w:cs="Calibri"/>
                <w:b/>
                <w:color w:val="333333"/>
                <w:w w:val="115"/>
              </w:rPr>
              <w:t>E-mail</w:t>
            </w:r>
          </w:p>
        </w:tc>
        <w:tc>
          <w:tcPr>
            <w:tcW w:w="1843" w:type="dxa"/>
          </w:tcPr>
          <w:p w14:paraId="24CC96BA" w14:textId="565929E3" w:rsidR="00415234" w:rsidRPr="00906853" w:rsidRDefault="00415234" w:rsidP="00BF4D99">
            <w:pPr>
              <w:jc w:val="center"/>
              <w:rPr>
                <w:rFonts w:cs="Calibri"/>
                <w:b/>
                <w:color w:val="333333"/>
                <w:w w:val="115"/>
              </w:rPr>
            </w:pPr>
            <w:r w:rsidRPr="00906853">
              <w:rPr>
                <w:rFonts w:cs="Calibri"/>
                <w:b/>
                <w:color w:val="333333"/>
                <w:w w:val="115"/>
              </w:rPr>
              <w:t>Telefone</w:t>
            </w:r>
          </w:p>
        </w:tc>
      </w:tr>
      <w:tr w:rsidR="00F627DE" w:rsidRPr="00906853" w14:paraId="17C4A86F" w14:textId="77777777" w:rsidTr="00AF0B20">
        <w:trPr>
          <w:gridAfter w:val="1"/>
          <w:wAfter w:w="16" w:type="dxa"/>
        </w:trPr>
        <w:tc>
          <w:tcPr>
            <w:tcW w:w="2368" w:type="dxa"/>
          </w:tcPr>
          <w:p w14:paraId="39AD1666" w14:textId="4B37FF5B" w:rsidR="00D12263" w:rsidRPr="00906853" w:rsidRDefault="00D12263" w:rsidP="00EF19AA">
            <w:pPr>
              <w:tabs>
                <w:tab w:val="left" w:pos="250"/>
              </w:tabs>
              <w:rPr>
                <w:rFonts w:cs="Calibri"/>
                <w:bCs/>
                <w:color w:val="333333"/>
                <w:w w:val="110"/>
              </w:rPr>
            </w:pPr>
            <w:r w:rsidRPr="00906853">
              <w:rPr>
                <w:rFonts w:cs="Calibri"/>
                <w:bCs/>
                <w:color w:val="333333"/>
                <w:w w:val="110"/>
              </w:rPr>
              <w:t>Abigail Malavasi</w:t>
            </w:r>
          </w:p>
        </w:tc>
        <w:tc>
          <w:tcPr>
            <w:tcW w:w="1880" w:type="dxa"/>
          </w:tcPr>
          <w:p w14:paraId="40410D30" w14:textId="101E77D2" w:rsidR="00D12263" w:rsidRPr="00906853" w:rsidRDefault="00D12263" w:rsidP="00D12263">
            <w:pPr>
              <w:jc w:val="center"/>
              <w:rPr>
                <w:rFonts w:cs="Calibri"/>
                <w:bCs/>
                <w:color w:val="333333"/>
                <w:w w:val="115"/>
              </w:rPr>
            </w:pPr>
          </w:p>
        </w:tc>
        <w:tc>
          <w:tcPr>
            <w:tcW w:w="3260" w:type="dxa"/>
            <w:gridSpan w:val="2"/>
          </w:tcPr>
          <w:p w14:paraId="4CF13DC1" w14:textId="7BE76869" w:rsidR="00D12263" w:rsidRPr="00906853" w:rsidRDefault="00D12263" w:rsidP="00BF4D99">
            <w:pPr>
              <w:jc w:val="center"/>
              <w:rPr>
                <w:rFonts w:cs="Calibri"/>
                <w:bCs/>
                <w:color w:val="333333"/>
                <w:w w:val="115"/>
              </w:rPr>
            </w:pPr>
          </w:p>
        </w:tc>
        <w:tc>
          <w:tcPr>
            <w:tcW w:w="1843" w:type="dxa"/>
          </w:tcPr>
          <w:p w14:paraId="1AA3C4E1" w14:textId="779D7C07" w:rsidR="00D12263" w:rsidRPr="00906853" w:rsidRDefault="00D12263" w:rsidP="00BF4D99">
            <w:pPr>
              <w:jc w:val="center"/>
              <w:rPr>
                <w:rFonts w:cs="Calibri"/>
                <w:bCs/>
                <w:color w:val="333333"/>
                <w:w w:val="115"/>
              </w:rPr>
            </w:pPr>
          </w:p>
        </w:tc>
      </w:tr>
      <w:tr w:rsidR="009E4931" w:rsidRPr="0096417A" w14:paraId="175B36A5" w14:textId="77777777" w:rsidTr="00AF0B20">
        <w:tc>
          <w:tcPr>
            <w:tcW w:w="9367" w:type="dxa"/>
            <w:gridSpan w:val="6"/>
            <w:shd w:val="clear" w:color="auto" w:fill="CAEDFB" w:themeFill="accent4" w:themeFillTint="33"/>
          </w:tcPr>
          <w:p w14:paraId="31EE2055" w14:textId="048338E2" w:rsidR="009E4931" w:rsidRPr="0096417A" w:rsidRDefault="009E4931" w:rsidP="009E4931">
            <w:pPr>
              <w:rPr>
                <w:rFonts w:cs="Calibri"/>
                <w:b/>
                <w:bCs/>
              </w:rPr>
            </w:pPr>
            <w:r w:rsidRPr="0096417A">
              <w:rPr>
                <w:rFonts w:cs="Calibri"/>
                <w:b/>
                <w:bCs/>
              </w:rPr>
              <w:t xml:space="preserve">I. </w:t>
            </w:r>
            <w:r w:rsidR="0056196A" w:rsidRPr="0096417A">
              <w:rPr>
                <w:rFonts w:cs="Calibri"/>
                <w:b/>
                <w:bCs/>
              </w:rPr>
              <w:t>Apresentação do Projeto</w:t>
            </w:r>
          </w:p>
        </w:tc>
      </w:tr>
      <w:tr w:rsidR="00DF5790" w:rsidRPr="0096417A" w14:paraId="00D9F175" w14:textId="77777777" w:rsidTr="00AF0B20">
        <w:tc>
          <w:tcPr>
            <w:tcW w:w="9367" w:type="dxa"/>
            <w:gridSpan w:val="6"/>
          </w:tcPr>
          <w:p w14:paraId="549C31A3" w14:textId="77777777" w:rsidR="00DF5790" w:rsidRPr="0096417A" w:rsidRDefault="00DF5790" w:rsidP="00C17B8A">
            <w:pPr>
              <w:spacing w:line="276" w:lineRule="auto"/>
              <w:jc w:val="both"/>
              <w:rPr>
                <w:rFonts w:cs="Calibri"/>
              </w:rPr>
            </w:pPr>
          </w:p>
          <w:p w14:paraId="7AFD3A7A" w14:textId="2183D16B" w:rsidR="00302AAC" w:rsidRDefault="00DF5790" w:rsidP="00C17B8A">
            <w:pPr>
              <w:spacing w:line="276" w:lineRule="auto"/>
              <w:jc w:val="both"/>
              <w:rPr>
                <w:rFonts w:cs="Calibri"/>
                <w:b/>
              </w:rPr>
            </w:pPr>
            <w:r w:rsidRPr="0096417A">
              <w:rPr>
                <w:rFonts w:cs="Calibri"/>
              </w:rPr>
              <w:t xml:space="preserve">O projeto do Programa Institucional de Bolsa de iniciação à docência – PIBID da UNIMES tem por objetivo fomentar a iniciação </w:t>
            </w:r>
            <w:r w:rsidR="00860C84" w:rsidRPr="0096417A">
              <w:rPr>
                <w:rFonts w:cs="Calibri"/>
              </w:rPr>
              <w:t>à</w:t>
            </w:r>
            <w:r w:rsidRPr="0096417A">
              <w:rPr>
                <w:rFonts w:cs="Calibri"/>
              </w:rPr>
              <w:t xml:space="preserve"> docência, contribuir para o aperfeiçoamento da formação de docentes em nível superior e para a melhoria de qualidade da Educação Básica </w:t>
            </w:r>
            <w:r w:rsidR="00FA78E9">
              <w:rPr>
                <w:rFonts w:cs="Calibri"/>
              </w:rPr>
              <w:t>da Região da Baixada Santista</w:t>
            </w:r>
            <w:r w:rsidRPr="0096417A">
              <w:rPr>
                <w:rFonts w:cs="Calibri"/>
              </w:rPr>
              <w:t xml:space="preserve"> por meio do desenvolvimento de dois subprojetos</w:t>
            </w:r>
            <w:r w:rsidR="00FA78E9">
              <w:rPr>
                <w:rFonts w:cs="Calibri"/>
              </w:rPr>
              <w:t xml:space="preserve">, um </w:t>
            </w:r>
            <w:r w:rsidR="00FA78E9" w:rsidRPr="0096417A">
              <w:rPr>
                <w:rFonts w:cs="Calibri"/>
              </w:rPr>
              <w:t xml:space="preserve">deles </w:t>
            </w:r>
            <w:r w:rsidR="00FA78E9">
              <w:rPr>
                <w:rFonts w:cs="Calibri"/>
              </w:rPr>
              <w:t xml:space="preserve">– </w:t>
            </w:r>
            <w:r w:rsidR="00FA78E9" w:rsidRPr="0096417A">
              <w:rPr>
                <w:rFonts w:cs="Calibri"/>
                <w:b/>
                <w:bCs/>
              </w:rPr>
              <w:t>“Qualidade</w:t>
            </w:r>
            <w:r w:rsidR="00FA78E9">
              <w:rPr>
                <w:rFonts w:cs="Calibri"/>
                <w:b/>
                <w:bCs/>
              </w:rPr>
              <w:t xml:space="preserve"> </w:t>
            </w:r>
            <w:r w:rsidR="00FA78E9" w:rsidRPr="0096417A">
              <w:rPr>
                <w:rFonts w:cs="Calibri"/>
                <w:b/>
                <w:bCs/>
              </w:rPr>
              <w:t>de vida e  desenvolvimento sustentável a Baixada Santista: uma abordagem interdisciplinar”</w:t>
            </w:r>
            <w:r w:rsidR="00FA78E9">
              <w:rPr>
                <w:rFonts w:cs="Calibri"/>
                <w:b/>
                <w:bCs/>
              </w:rPr>
              <w:t xml:space="preserve"> – </w:t>
            </w:r>
            <w:r w:rsidR="00FA78E9" w:rsidRPr="0096417A">
              <w:rPr>
                <w:rFonts w:cs="Calibri"/>
              </w:rPr>
              <w:t xml:space="preserve"> </w:t>
            </w:r>
            <w:r w:rsidRPr="0096417A">
              <w:rPr>
                <w:rFonts w:cs="Calibri"/>
              </w:rPr>
              <w:t>envolvendo as licenciaturas de</w:t>
            </w:r>
            <w:r w:rsidR="00FA78E9">
              <w:rPr>
                <w:rFonts w:cs="Calibri"/>
              </w:rPr>
              <w:t xml:space="preserve"> Ciências,</w:t>
            </w:r>
            <w:r w:rsidRPr="0096417A">
              <w:rPr>
                <w:rFonts w:cs="Calibri"/>
              </w:rPr>
              <w:t xml:space="preserve">  História, Letras</w:t>
            </w:r>
            <w:r w:rsidR="00FA78E9">
              <w:rPr>
                <w:rFonts w:cs="Calibri"/>
              </w:rPr>
              <w:t xml:space="preserve"> – P</w:t>
            </w:r>
            <w:r w:rsidRPr="0096417A">
              <w:rPr>
                <w:rFonts w:cs="Calibri"/>
              </w:rPr>
              <w:t>ortugu</w:t>
            </w:r>
            <w:r w:rsidR="00FA78E9">
              <w:rPr>
                <w:rFonts w:cs="Calibri"/>
              </w:rPr>
              <w:t xml:space="preserve">ês e </w:t>
            </w:r>
            <w:r w:rsidR="00FA78E9" w:rsidRPr="0096417A">
              <w:rPr>
                <w:rFonts w:cs="Calibri"/>
              </w:rPr>
              <w:t xml:space="preserve">Matemática </w:t>
            </w:r>
            <w:r w:rsidRPr="0096417A">
              <w:rPr>
                <w:rFonts w:cs="Calibri"/>
              </w:rPr>
              <w:t>e</w:t>
            </w:r>
            <w:r w:rsidR="002F5816">
              <w:rPr>
                <w:rFonts w:cs="Calibri"/>
              </w:rPr>
              <w:t xml:space="preserve"> o</w:t>
            </w:r>
            <w:r w:rsidRPr="0096417A">
              <w:rPr>
                <w:rFonts w:cs="Calibri"/>
              </w:rPr>
              <w:t xml:space="preserve"> outro</w:t>
            </w:r>
            <w:r w:rsidR="00FA78E9">
              <w:rPr>
                <w:rFonts w:cs="Calibri"/>
              </w:rPr>
              <w:t xml:space="preserve"> – </w:t>
            </w:r>
            <w:r w:rsidR="002F5816">
              <w:rPr>
                <w:rFonts w:cs="Calibri"/>
              </w:rPr>
              <w:t>“</w:t>
            </w:r>
            <w:r w:rsidRPr="002F5816">
              <w:rPr>
                <w:rFonts w:cs="Calibri"/>
                <w:b/>
                <w:bCs/>
              </w:rPr>
              <w:t>Educação Especial</w:t>
            </w:r>
            <w:r w:rsidR="002F5816" w:rsidRPr="002F5816">
              <w:rPr>
                <w:rFonts w:cs="Calibri"/>
                <w:b/>
                <w:bCs/>
              </w:rPr>
              <w:t xml:space="preserve"> inclusiva e formação docente”</w:t>
            </w:r>
            <w:r w:rsidR="002F5816">
              <w:rPr>
                <w:rFonts w:cs="Calibri"/>
                <w:b/>
                <w:bCs/>
              </w:rPr>
              <w:t xml:space="preserve"> – </w:t>
            </w:r>
            <w:r w:rsidR="002F5816">
              <w:rPr>
                <w:rFonts w:cs="Calibri"/>
              </w:rPr>
              <w:t xml:space="preserve">as licenciaturas de </w:t>
            </w:r>
            <w:r w:rsidRPr="0096417A">
              <w:rPr>
                <w:rFonts w:cs="Calibri"/>
              </w:rPr>
              <w:t>Pedagogia</w:t>
            </w:r>
            <w:r w:rsidR="002F5816">
              <w:rPr>
                <w:rFonts w:cs="Calibri"/>
              </w:rPr>
              <w:t>, Psico</w:t>
            </w:r>
            <w:r w:rsidRPr="0096417A">
              <w:rPr>
                <w:rFonts w:cs="Calibri"/>
              </w:rPr>
              <w:t>logia</w:t>
            </w:r>
            <w:r w:rsidR="00161CD8" w:rsidRPr="0096417A">
              <w:rPr>
                <w:rFonts w:cs="Calibri"/>
              </w:rPr>
              <w:t xml:space="preserve"> </w:t>
            </w:r>
            <w:r w:rsidR="002F5816">
              <w:rPr>
                <w:rFonts w:cs="Calibri"/>
              </w:rPr>
              <w:t xml:space="preserve">e Educação Especial, cada um deles contando com bolsas da CAPES e </w:t>
            </w:r>
            <w:r w:rsidR="00A6407C">
              <w:rPr>
                <w:rFonts w:cs="Calibri"/>
              </w:rPr>
              <w:t xml:space="preserve">com Bolsa Unimes (6 para cada subprojeto) para </w:t>
            </w:r>
            <w:r w:rsidR="00161CD8" w:rsidRPr="0096417A">
              <w:rPr>
                <w:rFonts w:cs="Calibri"/>
              </w:rPr>
              <w:t>discentes</w:t>
            </w:r>
            <w:r w:rsidR="00A6407C">
              <w:rPr>
                <w:rFonts w:cs="Calibri"/>
              </w:rPr>
              <w:t xml:space="preserve">. </w:t>
            </w:r>
            <w:r w:rsidR="00161CD8" w:rsidRPr="0096417A">
              <w:rPr>
                <w:rFonts w:cs="Calibri"/>
              </w:rPr>
              <w:t>Os</w:t>
            </w:r>
            <w:r w:rsidRPr="0096417A">
              <w:rPr>
                <w:rFonts w:cs="Calibri"/>
              </w:rPr>
              <w:t xml:space="preserve"> subprojetos visam estimular a troca de saberes entre os cursos de licenciatura da UNIMES e das escolas participantes do projeto, de modo que os conhecimentos daí resultantes possibilitem a recriação do sentido da formação docente pelo enfoque interdisciplinar</w:t>
            </w:r>
            <w:r w:rsidR="00A6407C">
              <w:rPr>
                <w:rFonts w:cs="Calibri"/>
              </w:rPr>
              <w:t>, que possibilita que o</w:t>
            </w:r>
            <w:r w:rsidRPr="0096417A">
              <w:rPr>
                <w:rFonts w:cs="Calibri"/>
              </w:rPr>
              <w:t>s discentes dialoguem tanto com os saberes construídos pela academia quanto  com  os  saberes  construídos  na prática cotidiana do contexto escolar. Dessa forma, se objetiva uma prática docente reﬂexiva e ativa em vários momentos e em vários espaços</w:t>
            </w:r>
            <w:r w:rsidR="00A6407C">
              <w:rPr>
                <w:rFonts w:cs="Calibri"/>
              </w:rPr>
              <w:t xml:space="preserve">, </w:t>
            </w:r>
            <w:r w:rsidRPr="0096417A">
              <w:rPr>
                <w:rFonts w:cs="Calibri"/>
              </w:rPr>
              <w:t xml:space="preserve">como </w:t>
            </w:r>
            <w:r w:rsidR="00302AAC">
              <w:rPr>
                <w:rFonts w:cs="Calibri"/>
              </w:rPr>
              <w:t>o</w:t>
            </w:r>
            <w:r w:rsidRPr="0096417A">
              <w:rPr>
                <w:rFonts w:cs="Calibri"/>
              </w:rPr>
              <w:t xml:space="preserve"> espaço universitário, </w:t>
            </w:r>
            <w:r w:rsidR="00302AAC">
              <w:rPr>
                <w:rFonts w:cs="Calibri"/>
              </w:rPr>
              <w:t>o</w:t>
            </w:r>
            <w:r w:rsidRPr="0096417A">
              <w:rPr>
                <w:rFonts w:cs="Calibri"/>
              </w:rPr>
              <w:t xml:space="preserve"> espaço escolar com um todo</w:t>
            </w:r>
            <w:r w:rsidR="00302AAC">
              <w:rPr>
                <w:rFonts w:cs="Calibri"/>
              </w:rPr>
              <w:t xml:space="preserve"> e o</w:t>
            </w:r>
            <w:r w:rsidRPr="0096417A">
              <w:rPr>
                <w:rFonts w:cs="Calibri"/>
              </w:rPr>
              <w:t xml:space="preserve"> espaço da sala de aula</w:t>
            </w:r>
            <w:r w:rsidR="00302AAC">
              <w:rPr>
                <w:rFonts w:cs="Calibri"/>
              </w:rPr>
              <w:t>,</w:t>
            </w:r>
            <w:r w:rsidRPr="0096417A">
              <w:rPr>
                <w:rFonts w:cs="Calibri"/>
              </w:rPr>
              <w:t xml:space="preserve"> fortalecendo o campo da construção da prática proﬁssional ancorada na reﬂexão e na ação contínuas</w:t>
            </w:r>
            <w:r w:rsidR="00302AAC">
              <w:rPr>
                <w:rFonts w:cs="Calibri"/>
              </w:rPr>
              <w:t xml:space="preserve"> e </w:t>
            </w:r>
            <w:r w:rsidRPr="0096417A">
              <w:rPr>
                <w:rFonts w:cs="Calibri"/>
              </w:rPr>
              <w:t>articulando os tempos e espaços de formação e o dialogar dos saberes empíricos com os saberes teóricos. Ao proporcionar a inserção no cotidiano da escola pública de Educação Básica junto ao professor supervisor por um período de tempo ininterrupto o presente projeto garante aos discentes a oportunidade de criação e participação em experiências metodológicas, tecnológicas e práticas docentes de caráter inovador e interdisciplinar que busquem a superação dos problemas identificados no processo de ensino e de aprendizagem</w:t>
            </w:r>
            <w:r w:rsidR="00302AAC">
              <w:rPr>
                <w:rFonts w:cs="Calibri"/>
              </w:rPr>
              <w:t>,</w:t>
            </w:r>
            <w:r w:rsidRPr="0096417A">
              <w:rPr>
                <w:rFonts w:cs="Calibri"/>
              </w:rPr>
              <w:t xml:space="preserve"> proporcionando-lhes condições básicas para o desempenho </w:t>
            </w:r>
            <w:r w:rsidRPr="0096417A">
              <w:rPr>
                <w:rFonts w:cs="Calibri"/>
              </w:rPr>
              <w:lastRenderedPageBreak/>
              <w:t xml:space="preserve">da docência, tendo em vista o papel que lhes cabe na consolidação de uma educação pública democrática de qualidade. Ao </w:t>
            </w:r>
            <w:r w:rsidR="00302AAC" w:rsidRPr="0096417A">
              <w:rPr>
                <w:rFonts w:cs="Calibri"/>
              </w:rPr>
              <w:t>contribuír</w:t>
            </w:r>
            <w:r w:rsidR="00302AAC">
              <w:rPr>
                <w:rFonts w:cs="Calibri"/>
              </w:rPr>
              <w:t>em</w:t>
            </w:r>
            <w:r w:rsidRPr="0096417A">
              <w:rPr>
                <w:rFonts w:cs="Calibri"/>
              </w:rPr>
              <w:t xml:space="preserve"> para a valorização do magistério</w:t>
            </w:r>
            <w:r w:rsidR="00302AAC">
              <w:rPr>
                <w:rFonts w:cs="Calibri"/>
              </w:rPr>
              <w:t xml:space="preserve">, os subprojetos </w:t>
            </w:r>
            <w:r w:rsidRPr="0096417A">
              <w:rPr>
                <w:rFonts w:cs="Calibri"/>
                <w:b/>
                <w:bCs/>
              </w:rPr>
              <w:t>“</w:t>
            </w:r>
            <w:r w:rsidR="00161CD8" w:rsidRPr="0096417A">
              <w:rPr>
                <w:rFonts w:cs="Calibri"/>
                <w:b/>
                <w:bCs/>
              </w:rPr>
              <w:t xml:space="preserve">Qualidade de vida e  desenvolvimento sustentável </w:t>
            </w:r>
            <w:r w:rsidR="00302AAC">
              <w:rPr>
                <w:rFonts w:cs="Calibri"/>
                <w:b/>
                <w:bCs/>
              </w:rPr>
              <w:t>na</w:t>
            </w:r>
            <w:r w:rsidR="00161CD8" w:rsidRPr="0096417A">
              <w:rPr>
                <w:rFonts w:cs="Calibri"/>
                <w:b/>
                <w:bCs/>
              </w:rPr>
              <w:t xml:space="preserve"> Baixada Santista: uma abordagem interdisciplinar</w:t>
            </w:r>
            <w:r w:rsidRPr="0096417A">
              <w:rPr>
                <w:rFonts w:cs="Calibri"/>
                <w:b/>
                <w:bCs/>
              </w:rPr>
              <w:t>”</w:t>
            </w:r>
            <w:r w:rsidRPr="0096417A">
              <w:rPr>
                <w:rFonts w:cs="Calibri"/>
              </w:rPr>
              <w:t xml:space="preserve"> </w:t>
            </w:r>
            <w:r w:rsidR="00BB4DCD" w:rsidRPr="0096417A">
              <w:rPr>
                <w:rFonts w:cs="Calibri"/>
              </w:rPr>
              <w:t>“</w:t>
            </w:r>
            <w:r w:rsidR="00BB4DCD" w:rsidRPr="0096417A">
              <w:rPr>
                <w:rFonts w:cs="Calibri"/>
                <w:b/>
                <w:bCs/>
              </w:rPr>
              <w:t>Educação Especial Inclusiva e formação docente"</w:t>
            </w:r>
            <w:r w:rsidRPr="0096417A">
              <w:rPr>
                <w:rFonts w:cs="Calibri"/>
              </w:rPr>
              <w:t xml:space="preserve"> </w:t>
            </w:r>
            <w:r w:rsidR="00BB4DCD" w:rsidRPr="0096417A">
              <w:rPr>
                <w:rFonts w:cs="Calibri"/>
              </w:rPr>
              <w:t xml:space="preserve">da </w:t>
            </w:r>
            <w:r w:rsidRPr="0096417A">
              <w:rPr>
                <w:rFonts w:cs="Calibri"/>
              </w:rPr>
              <w:t>Universidade Metropolitana de Santos – UNIMES pretende</w:t>
            </w:r>
            <w:r w:rsidR="00BB4DCD" w:rsidRPr="0096417A">
              <w:rPr>
                <w:rFonts w:cs="Calibri"/>
              </w:rPr>
              <w:t>m</w:t>
            </w:r>
            <w:r w:rsidRPr="0096417A">
              <w:rPr>
                <w:rFonts w:cs="Calibri"/>
              </w:rPr>
              <w:t xml:space="preserve"> promover uma formação alinhada com a teoria, com a prática e com as novas exigências para a educação da sociedade contemporânea</w:t>
            </w:r>
            <w:r w:rsidR="00161CD8" w:rsidRPr="0096417A">
              <w:rPr>
                <w:rFonts w:cs="Calibri"/>
              </w:rPr>
              <w:t xml:space="preserve"> </w:t>
            </w:r>
            <w:r w:rsidRPr="0096417A">
              <w:rPr>
                <w:rFonts w:cs="Calibri"/>
              </w:rPr>
              <w:t xml:space="preserve"> que mobilizará saberes (conceitos, metodologias e práticas), ações fundamentadas em pesquisas que sejam capazes de compartilhar o cotidiano escolar, </w:t>
            </w:r>
            <w:r w:rsidR="00302AAC">
              <w:rPr>
                <w:rFonts w:cs="Calibri"/>
              </w:rPr>
              <w:t>numa</w:t>
            </w:r>
            <w:r w:rsidRPr="0096417A">
              <w:rPr>
                <w:rFonts w:cs="Calibri"/>
              </w:rPr>
              <w:t xml:space="preserve"> relação</w:t>
            </w:r>
            <w:r w:rsidR="00302AAC">
              <w:rPr>
                <w:rFonts w:cs="Calibri"/>
              </w:rPr>
              <w:t xml:space="preserve"> </w:t>
            </w:r>
            <w:proofErr w:type="spellStart"/>
            <w:r w:rsidR="00302AAC">
              <w:rPr>
                <w:rFonts w:cs="Calibri"/>
              </w:rPr>
              <w:t>multi</w:t>
            </w:r>
            <w:proofErr w:type="spellEnd"/>
            <w:r w:rsidR="00302AAC">
              <w:rPr>
                <w:rFonts w:cs="Calibri"/>
              </w:rPr>
              <w:t xml:space="preserve"> e</w:t>
            </w:r>
            <w:r w:rsidRPr="0096417A">
              <w:rPr>
                <w:rFonts w:cs="Calibri"/>
              </w:rPr>
              <w:t xml:space="preserve"> interdisciplinar</w:t>
            </w:r>
            <w:r w:rsidR="00302AAC">
              <w:rPr>
                <w:rFonts w:cs="Calibri"/>
              </w:rPr>
              <w:t xml:space="preserve"> </w:t>
            </w:r>
            <w:r w:rsidRPr="0096417A">
              <w:rPr>
                <w:rFonts w:cs="Calibri"/>
              </w:rPr>
              <w:t>das áreas de conhecimento envolvidas</w:t>
            </w:r>
            <w:r w:rsidRPr="0096417A">
              <w:rPr>
                <w:rFonts w:cs="Calibri"/>
                <w:b/>
              </w:rPr>
              <w:t xml:space="preserve">. </w:t>
            </w:r>
          </w:p>
          <w:p w14:paraId="667085CD" w14:textId="77777777" w:rsidR="00302AAC" w:rsidRDefault="00302AAC" w:rsidP="00C17B8A">
            <w:pPr>
              <w:spacing w:line="276" w:lineRule="auto"/>
              <w:jc w:val="both"/>
              <w:rPr>
                <w:rFonts w:cs="Calibri"/>
                <w:b/>
                <w:bCs/>
              </w:rPr>
            </w:pPr>
          </w:p>
          <w:p w14:paraId="214C22A6" w14:textId="0BC7BD00" w:rsidR="00DF5790" w:rsidRPr="0096417A" w:rsidRDefault="00DF5790" w:rsidP="00C17B8A">
            <w:pPr>
              <w:spacing w:line="276" w:lineRule="auto"/>
              <w:jc w:val="both"/>
              <w:rPr>
                <w:rFonts w:cs="Calibri"/>
                <w:b/>
                <w:bCs/>
              </w:rPr>
            </w:pPr>
          </w:p>
        </w:tc>
      </w:tr>
      <w:tr w:rsidR="00DF5790" w:rsidRPr="0096417A" w14:paraId="512F2B8C" w14:textId="77777777" w:rsidTr="00AF0B20">
        <w:tc>
          <w:tcPr>
            <w:tcW w:w="9367" w:type="dxa"/>
            <w:gridSpan w:val="6"/>
            <w:shd w:val="clear" w:color="auto" w:fill="CAEDFB" w:themeFill="accent4" w:themeFillTint="33"/>
          </w:tcPr>
          <w:p w14:paraId="5D41B83E" w14:textId="6425EAE9" w:rsidR="00DF5790" w:rsidRPr="0096417A" w:rsidRDefault="00DF5790" w:rsidP="00C17B8A">
            <w:pPr>
              <w:spacing w:line="276" w:lineRule="auto"/>
              <w:rPr>
                <w:rFonts w:cs="Calibri"/>
                <w:b/>
                <w:bCs/>
              </w:rPr>
            </w:pPr>
            <w:r w:rsidRPr="0096417A">
              <w:rPr>
                <w:rFonts w:cs="Calibri"/>
                <w:b/>
                <w:bCs/>
              </w:rPr>
              <w:lastRenderedPageBreak/>
              <w:t>II. Justificativa</w:t>
            </w:r>
          </w:p>
          <w:p w14:paraId="4410BCFE" w14:textId="77777777" w:rsidR="00DF5790" w:rsidRPr="0096417A" w:rsidRDefault="00DF5790" w:rsidP="00C17B8A">
            <w:pPr>
              <w:spacing w:line="276" w:lineRule="auto"/>
              <w:rPr>
                <w:rFonts w:cs="Calibri"/>
                <w:b/>
                <w:bCs/>
              </w:rPr>
            </w:pPr>
          </w:p>
        </w:tc>
      </w:tr>
      <w:tr w:rsidR="00DF5790" w:rsidRPr="0096417A" w14:paraId="246BEC46" w14:textId="77777777" w:rsidTr="00AF0B20">
        <w:tc>
          <w:tcPr>
            <w:tcW w:w="9367" w:type="dxa"/>
            <w:gridSpan w:val="6"/>
          </w:tcPr>
          <w:p w14:paraId="37F534E7" w14:textId="6AF43257" w:rsidR="00DF5790" w:rsidRPr="0096417A" w:rsidRDefault="00DF5790" w:rsidP="00C17B8A">
            <w:pPr>
              <w:spacing w:line="276" w:lineRule="auto"/>
              <w:rPr>
                <w:rFonts w:eastAsia="Tahoma" w:cs="Calibri"/>
                <w:color w:val="333333"/>
                <w:w w:val="110"/>
                <w:kern w:val="0"/>
                <w:lang w:val="pt-PT" w:eastAsia="pt-PT" w:bidi="pt-PT"/>
                <w14:ligatures w14:val="none"/>
              </w:rPr>
            </w:pPr>
            <w:r w:rsidRPr="0096417A">
              <w:rPr>
                <w:rFonts w:eastAsia="Tahoma" w:cs="Calibri"/>
                <w:color w:val="333333"/>
                <w:w w:val="110"/>
                <w:kern w:val="0"/>
                <w:lang w:val="pt-PT" w:eastAsia="pt-PT" w:bidi="pt-PT"/>
                <w14:ligatures w14:val="none"/>
              </w:rPr>
              <w:t xml:space="preserve">O Programa Institucional de Bolsa de Iniciação à Docência (PIBID) é uma iniciativa de fundamental importância para os municípios de Santos e São Vicente por diversas razões. No que tange à formação de professores Qualificação, o o PIBID proporcionara aos estudades de licenciatura da UNIMES a oportunidade de vivenciar a prática docente ainda durante a formação acadêmica. Isso resulta em futuros professores mais bem preparados e com uma compreensão mais profunda das necessidades reais da sala de aula. Em contato com as escolas campo de estágio os alunos os licenciandos poderão participar atividamente, como protagonistas, das </w:t>
            </w:r>
            <w:r w:rsidRPr="0096417A">
              <w:rPr>
                <w:rFonts w:cs="Calibri"/>
                <w:color w:val="162937"/>
                <w:shd w:val="clear" w:color="auto" w:fill="FFFFFF"/>
              </w:rPr>
              <w:t>experiências metodológicas, tecnológicas e práticas docentes de caráter inovador e interdisciplinar que busquem a superação de problemas identificados no processo de ensino-aprendizagem. A articulação entre teoria e prática; entre formação e atuação no contexto escolar contribuirá para a melhoria da qualidade de ensino, pois a</w:t>
            </w:r>
            <w:r w:rsidRPr="0096417A">
              <w:rPr>
                <w:rFonts w:eastAsia="Tahoma" w:cs="Calibri"/>
                <w:color w:val="333333"/>
                <w:w w:val="110"/>
                <w:kern w:val="0"/>
                <w:lang w:val="pt-PT" w:eastAsia="pt-PT" w:bidi="pt-PT"/>
                <w14:ligatures w14:val="none"/>
              </w:rPr>
              <w:t xml:space="preserve">través da atuação dos bolsistas em escolas públicas, o PIBID levará a um domínio teórico-prática dos temas e problemas trabalhados por parte dos licenciandos, especialmente no que tange aos 2 subprojetos a serem desenvolvidos: </w:t>
            </w:r>
            <w:r w:rsidRPr="0096417A">
              <w:rPr>
                <w:rFonts w:eastAsia="Tahoma" w:cs="Calibri"/>
                <w:b/>
                <w:bCs/>
                <w:color w:val="333333"/>
                <w:w w:val="110"/>
                <w:kern w:val="0"/>
                <w:lang w:val="pt-PT" w:eastAsia="pt-PT" w:bidi="pt-PT"/>
                <w14:ligatures w14:val="none"/>
              </w:rPr>
              <w:t>Educacção especial inclusiva e formação docente</w:t>
            </w:r>
            <w:r w:rsidRPr="0096417A">
              <w:rPr>
                <w:rFonts w:eastAsia="Tahoma" w:cs="Calibri"/>
                <w:color w:val="333333"/>
                <w:w w:val="110"/>
                <w:kern w:val="0"/>
                <w:lang w:val="pt-PT" w:eastAsia="pt-PT" w:bidi="pt-PT"/>
                <w14:ligatures w14:val="none"/>
              </w:rPr>
              <w:t xml:space="preserve"> e </w:t>
            </w:r>
            <w:r w:rsidRPr="0096417A">
              <w:rPr>
                <w:rFonts w:eastAsia="Tahoma" w:cs="Calibri"/>
                <w:b/>
                <w:bCs/>
                <w:color w:val="333333"/>
                <w:w w:val="110"/>
                <w:kern w:val="0"/>
                <w:lang w:val="pt-PT" w:eastAsia="pt-PT" w:bidi="pt-PT"/>
                <w14:ligatures w14:val="none"/>
              </w:rPr>
              <w:t>Qualidade de vida e desenvolvimento sustentável: uma abordagem interdisciplinar</w:t>
            </w:r>
            <w:r w:rsidRPr="0096417A">
              <w:rPr>
                <w:rFonts w:eastAsia="Tahoma" w:cs="Calibri"/>
                <w:color w:val="333333"/>
                <w:w w:val="110"/>
                <w:kern w:val="0"/>
                <w:lang w:val="pt-PT" w:eastAsia="pt-PT" w:bidi="pt-PT"/>
                <w14:ligatures w14:val="none"/>
              </w:rPr>
              <w:t xml:space="preserve">. Os projetos desenvolvidos pelos alunos de licenciatura propõem novas metodologias e práticas pedagógicas inovadoras que beneficiam diretamente os alunos da educação básica. Nesta perspectiva, O PIBID promove uma maior integração entre as universidades e a comunidade local. Essa proximidade permite que as instituições de ensino superior compreendam melhor as particularidades e necessidades da região, resultando em uma formação docente mais contextualizada e eficaz. No desenvolvimento dos 2 subprojetos haverá, ainda, uma aproximação com o Mestrado Profissional Práticas Docentes no Ensino Fundamental, pertencente à área de Ensino de CAPES, possibilitando aos licenciandos uma formação mais abrangente e sólida em relação os temas a serem discutidos ao longo do desenvolvimento do projeto. Saliente-se, ainda, que o trabalho com os subprojetos propiciará ao aos licenciandos a introdução de novas práticas pedagógicas e a experimentação de metodologias digitais inovadoras nas escolas da região, o que é essencial para modernizar o ensino e torná-lo mais atrativo e eficaz para os alunos. Outro aspecto fundamental proporcionado pelo PIBIB diz respeito ao impacto  social e econômico da região: a melhora na qualidade da educação pública impulsionada pelo PIBID pode gerar efeitos positivos no desenvolvimento social e econômico da Baixada Santista. Uma educação básica de qualidade é fundamental para a formação de cidadãos críticos e preparados para contribuir com o desenvolvimento local, especialmente no que se relaciona ao tema dos subprojetos: a </w:t>
            </w:r>
            <w:r w:rsidRPr="0096417A">
              <w:rPr>
                <w:rFonts w:eastAsia="Tahoma" w:cs="Calibri"/>
                <w:color w:val="333333"/>
                <w:w w:val="110"/>
                <w:kern w:val="0"/>
                <w:lang w:val="pt-PT" w:eastAsia="pt-PT" w:bidi="pt-PT"/>
                <w14:ligatures w14:val="none"/>
              </w:rPr>
              <w:lastRenderedPageBreak/>
              <w:t xml:space="preserve">educação especial inclusiva e e a melhorida da qualidade de vida dos habitantes da Região da Baixada Santista. Como consequência da atuação do licenciando com a realidade das escolas, com o contato vivo com os professores em atuação e com os alunos e dinâmicas próprias da comunidade escolar, bem como de sua oportunidade de relacionar a prática pedagógica com as teorias científicas sobre estas propondo soluções de conhecer e dominar aspectos da cultura digital na sua relaçãoo com a prática pedagógica, de agir e interagir criticamente com seus colegas e professores, desenvolvendo trabalhos científicos que versem sobre suas observações, reflexões, intervenções e propostas educativas inovadoras a serem publicados e apresentados em eventos científicos, espera-se que haja a a valorizaçao e o interesse pela carreira docente, cruciais para uma região que necessita de profissionais qualificados e motivados para lidar com os desafios educacionais da região da Baixada Santista. </w:t>
            </w:r>
          </w:p>
          <w:p w14:paraId="02C501DA" w14:textId="77777777" w:rsidR="00DF5790" w:rsidRPr="0096417A" w:rsidRDefault="00DF5790" w:rsidP="00C17B8A">
            <w:pPr>
              <w:spacing w:line="276" w:lineRule="auto"/>
              <w:rPr>
                <w:rFonts w:cs="Calibri"/>
                <w:b/>
                <w:bCs/>
              </w:rPr>
            </w:pPr>
          </w:p>
          <w:p w14:paraId="19A685E9" w14:textId="77777777" w:rsidR="00DF5790" w:rsidRPr="0096417A" w:rsidRDefault="00DF5790" w:rsidP="00C17B8A">
            <w:pPr>
              <w:spacing w:line="276" w:lineRule="auto"/>
              <w:rPr>
                <w:rFonts w:cs="Calibri"/>
                <w:b/>
                <w:bCs/>
              </w:rPr>
            </w:pPr>
          </w:p>
        </w:tc>
      </w:tr>
      <w:tr w:rsidR="00DF5790" w:rsidRPr="0096417A" w14:paraId="42CA775E" w14:textId="77777777" w:rsidTr="00AF0B20">
        <w:tc>
          <w:tcPr>
            <w:tcW w:w="9367" w:type="dxa"/>
            <w:gridSpan w:val="6"/>
            <w:shd w:val="clear" w:color="auto" w:fill="CAEDFB" w:themeFill="accent4" w:themeFillTint="33"/>
          </w:tcPr>
          <w:p w14:paraId="481985B0" w14:textId="0E63B8C7" w:rsidR="00DF5790" w:rsidRPr="0096417A" w:rsidRDefault="00DF5790" w:rsidP="00C17B8A">
            <w:pPr>
              <w:spacing w:line="276" w:lineRule="auto"/>
              <w:rPr>
                <w:rFonts w:cs="Calibri"/>
                <w:b/>
                <w:bCs/>
              </w:rPr>
            </w:pPr>
            <w:r w:rsidRPr="0096417A">
              <w:rPr>
                <w:rFonts w:cs="Calibri"/>
                <w:b/>
                <w:bCs/>
              </w:rPr>
              <w:lastRenderedPageBreak/>
              <w:t>III. Objetivos, metas e indicadores que aferirão o cumprimento das metas</w:t>
            </w:r>
          </w:p>
          <w:p w14:paraId="5B540ED9" w14:textId="77777777" w:rsidR="00DF5790" w:rsidRPr="0096417A" w:rsidRDefault="00DF5790" w:rsidP="00C17B8A">
            <w:pPr>
              <w:spacing w:line="276" w:lineRule="auto"/>
              <w:rPr>
                <w:rFonts w:cs="Calibri"/>
                <w:b/>
                <w:bCs/>
              </w:rPr>
            </w:pPr>
          </w:p>
        </w:tc>
      </w:tr>
      <w:tr w:rsidR="00DF5790" w:rsidRPr="0096417A" w14:paraId="292807FC" w14:textId="77777777" w:rsidTr="00AF0B20">
        <w:tc>
          <w:tcPr>
            <w:tcW w:w="9367" w:type="dxa"/>
            <w:gridSpan w:val="6"/>
          </w:tcPr>
          <w:p w14:paraId="0757F4B2" w14:textId="6CA57543" w:rsidR="00DF5790" w:rsidRPr="0096417A" w:rsidRDefault="00DF5790" w:rsidP="00C17B8A">
            <w:pPr>
              <w:pStyle w:val="TableParagraph"/>
              <w:spacing w:before="0" w:line="276" w:lineRule="auto"/>
              <w:ind w:right="46"/>
              <w:jc w:val="both"/>
              <w:rPr>
                <w:rFonts w:ascii="Calibri" w:hAnsi="Calibri" w:cs="Calibri"/>
                <w:color w:val="333333"/>
                <w:w w:val="110"/>
              </w:rPr>
            </w:pPr>
            <w:r w:rsidRPr="0096417A">
              <w:rPr>
                <w:rFonts w:ascii="Calibri" w:hAnsi="Calibri" w:cs="Calibri"/>
                <w:color w:val="333333"/>
                <w:w w:val="110"/>
              </w:rPr>
              <w:t>Em consonância com os objetivos do Programa Institucional de Bolsa de Iniciação à Docência – PIBID</w:t>
            </w:r>
            <w:r w:rsidR="00443992">
              <w:rPr>
                <w:rFonts w:ascii="Calibri" w:hAnsi="Calibri" w:cs="Calibri"/>
                <w:color w:val="333333"/>
                <w:w w:val="110"/>
              </w:rPr>
              <w:t>, o Projeto Institucional da UNIMES tem como objetivo geral i</w:t>
            </w:r>
            <w:r w:rsidRPr="0096417A">
              <w:rPr>
                <w:rFonts w:ascii="Calibri" w:hAnsi="Calibri" w:cs="Calibri"/>
                <w:color w:val="333333"/>
                <w:w w:val="110"/>
              </w:rPr>
              <w:t>nserir os alunos dos cursos   de licenciaturas</w:t>
            </w:r>
            <w:r w:rsidR="00443992">
              <w:rPr>
                <w:rFonts w:ascii="Calibri" w:hAnsi="Calibri" w:cs="Calibri"/>
                <w:color w:val="333333"/>
                <w:w w:val="110"/>
              </w:rPr>
              <w:t xml:space="preserve"> da UNIMES </w:t>
            </w:r>
            <w:r w:rsidRPr="0096417A">
              <w:rPr>
                <w:rFonts w:ascii="Calibri" w:hAnsi="Calibri" w:cs="Calibri"/>
                <w:color w:val="333333"/>
                <w:w w:val="110"/>
              </w:rPr>
              <w:t>no cotidiano da</w:t>
            </w:r>
            <w:r w:rsidR="00443992">
              <w:rPr>
                <w:rFonts w:ascii="Calibri" w:hAnsi="Calibri" w:cs="Calibri"/>
                <w:color w:val="333333"/>
                <w:w w:val="110"/>
              </w:rPr>
              <w:t>s</w:t>
            </w:r>
            <w:r w:rsidRPr="0096417A">
              <w:rPr>
                <w:rFonts w:ascii="Calibri" w:hAnsi="Calibri" w:cs="Calibri"/>
                <w:color w:val="333333"/>
                <w:w w:val="110"/>
              </w:rPr>
              <w:t xml:space="preserve"> escola</w:t>
            </w:r>
            <w:r w:rsidR="00443992">
              <w:rPr>
                <w:rFonts w:ascii="Calibri" w:hAnsi="Calibri" w:cs="Calibri"/>
                <w:color w:val="333333"/>
                <w:w w:val="110"/>
              </w:rPr>
              <w:t xml:space="preserve">s </w:t>
            </w:r>
            <w:r w:rsidRPr="0096417A">
              <w:rPr>
                <w:rFonts w:ascii="Calibri" w:hAnsi="Calibri" w:cs="Calibri"/>
                <w:color w:val="333333"/>
                <w:w w:val="110"/>
              </w:rPr>
              <w:t xml:space="preserve">de Educação Básica </w:t>
            </w:r>
            <w:r w:rsidR="00443992">
              <w:rPr>
                <w:rFonts w:ascii="Calibri" w:hAnsi="Calibri" w:cs="Calibri"/>
                <w:color w:val="333333"/>
                <w:w w:val="110"/>
              </w:rPr>
              <w:t xml:space="preserve">dos municípios de Santos e São Vicente, garantindo </w:t>
            </w:r>
            <w:r w:rsidRPr="0096417A">
              <w:rPr>
                <w:rFonts w:ascii="Calibri" w:hAnsi="Calibri" w:cs="Calibri"/>
                <w:color w:val="333333"/>
                <w:w w:val="110"/>
              </w:rPr>
              <w:t xml:space="preserve">o contato </w:t>
            </w:r>
            <w:r w:rsidR="00443992">
              <w:rPr>
                <w:rFonts w:ascii="Calibri" w:hAnsi="Calibri" w:cs="Calibri"/>
                <w:color w:val="333333"/>
                <w:w w:val="110"/>
              </w:rPr>
              <w:t xml:space="preserve">dos licenciandos com professores e alunos das escolas campo de estágio a fim que que os bolsistas tennham a oportunidade de </w:t>
            </w:r>
            <w:r w:rsidRPr="0096417A">
              <w:rPr>
                <w:rFonts w:ascii="Calibri" w:hAnsi="Calibri" w:cs="Calibri"/>
                <w:color w:val="333333"/>
                <w:w w:val="110"/>
              </w:rPr>
              <w:t>participar, experimentar e  criar  atividades  práticas  que  tenham relação com a realidade da escola e que ainda possam contribuir com soluções para os problemas que emergem no processo de ensino e de aprendizagem, fatores preponderantes na formação docente.</w:t>
            </w:r>
          </w:p>
          <w:p w14:paraId="5452FFDE" w14:textId="77777777" w:rsidR="00DF5790" w:rsidRPr="0096417A" w:rsidRDefault="00DF5790" w:rsidP="00C17B8A">
            <w:pPr>
              <w:pStyle w:val="TableParagraph"/>
              <w:spacing w:before="0" w:line="276" w:lineRule="auto"/>
              <w:ind w:right="46"/>
              <w:jc w:val="both"/>
              <w:rPr>
                <w:rFonts w:ascii="Calibri" w:hAnsi="Calibri" w:cs="Calibri"/>
                <w:color w:val="333333"/>
                <w:w w:val="110"/>
              </w:rPr>
            </w:pPr>
          </w:p>
          <w:p w14:paraId="2444949A" w14:textId="77777777" w:rsidR="00E915D9" w:rsidRDefault="00E915D9" w:rsidP="00C17B8A">
            <w:pPr>
              <w:pStyle w:val="TableParagraph"/>
              <w:spacing w:before="0" w:line="276" w:lineRule="auto"/>
              <w:rPr>
                <w:rFonts w:ascii="Calibri" w:hAnsi="Calibri" w:cs="Calibri"/>
                <w:color w:val="333333"/>
                <w:w w:val="110"/>
              </w:rPr>
            </w:pPr>
            <w:r>
              <w:rPr>
                <w:rFonts w:ascii="Calibri" w:hAnsi="Calibri" w:cs="Calibri"/>
                <w:color w:val="333333"/>
                <w:w w:val="110"/>
              </w:rPr>
              <w:t>Os obj</w:t>
            </w:r>
            <w:r w:rsidR="00DF5790" w:rsidRPr="0096417A">
              <w:rPr>
                <w:rFonts w:ascii="Calibri" w:hAnsi="Calibri" w:cs="Calibri"/>
                <w:color w:val="333333"/>
                <w:w w:val="110"/>
              </w:rPr>
              <w:t xml:space="preserve">etivos </w:t>
            </w:r>
            <w:r>
              <w:rPr>
                <w:rFonts w:ascii="Calibri" w:hAnsi="Calibri" w:cs="Calibri"/>
                <w:color w:val="333333"/>
                <w:w w:val="110"/>
              </w:rPr>
              <w:t>e</w:t>
            </w:r>
            <w:r w:rsidR="00DF5790" w:rsidRPr="0096417A">
              <w:rPr>
                <w:rFonts w:ascii="Calibri" w:hAnsi="Calibri" w:cs="Calibri"/>
                <w:color w:val="333333"/>
                <w:w w:val="110"/>
              </w:rPr>
              <w:t>specíﬁcos</w:t>
            </w:r>
            <w:r>
              <w:rPr>
                <w:rFonts w:ascii="Calibri" w:hAnsi="Calibri" w:cs="Calibri"/>
                <w:color w:val="333333"/>
                <w:w w:val="110"/>
              </w:rPr>
              <w:t xml:space="preserve"> do Projeto são: </w:t>
            </w:r>
          </w:p>
          <w:p w14:paraId="3812BE4D" w14:textId="77777777" w:rsidR="00E915D9" w:rsidRDefault="00E915D9" w:rsidP="00C17B8A">
            <w:pPr>
              <w:pStyle w:val="TableParagraph"/>
              <w:spacing w:before="0" w:line="276" w:lineRule="auto"/>
              <w:rPr>
                <w:rFonts w:ascii="Calibri" w:hAnsi="Calibri" w:cs="Calibri"/>
                <w:color w:val="333333"/>
                <w:w w:val="110"/>
              </w:rPr>
            </w:pPr>
          </w:p>
          <w:p w14:paraId="244F7660" w14:textId="77777777" w:rsidR="00E915D9" w:rsidRDefault="00DF5790" w:rsidP="00C17B8A">
            <w:pPr>
              <w:pStyle w:val="TableParagraph"/>
              <w:numPr>
                <w:ilvl w:val="0"/>
                <w:numId w:val="5"/>
              </w:numPr>
              <w:spacing w:before="0" w:line="276" w:lineRule="auto"/>
              <w:rPr>
                <w:rFonts w:ascii="Calibri" w:hAnsi="Calibri" w:cs="Calibri"/>
                <w:color w:val="333333"/>
                <w:w w:val="110"/>
              </w:rPr>
            </w:pPr>
            <w:r w:rsidRPr="0096417A">
              <w:rPr>
                <w:rFonts w:ascii="Calibri" w:hAnsi="Calibri" w:cs="Calibri"/>
                <w:color w:val="333333"/>
                <w:w w:val="110"/>
              </w:rPr>
              <w:t>promover a formação de docentes em nível superior para a Educação Básica, contribuindo para elevar a qualidade da formação inicial de professores nos cursos de licenciatura e incentivando a integração e o fortalecimento das relações entre a Educação Superior e a Educação Básica</w:t>
            </w:r>
            <w:r w:rsidR="00E915D9">
              <w:rPr>
                <w:rFonts w:ascii="Calibri" w:hAnsi="Calibri" w:cs="Calibri"/>
                <w:color w:val="333333"/>
                <w:w w:val="110"/>
              </w:rPr>
              <w:t>;</w:t>
            </w:r>
          </w:p>
          <w:p w14:paraId="0C40501B" w14:textId="77777777" w:rsidR="00E915D9" w:rsidRDefault="00DF5790" w:rsidP="00C17B8A">
            <w:pPr>
              <w:pStyle w:val="TableParagraph"/>
              <w:numPr>
                <w:ilvl w:val="0"/>
                <w:numId w:val="5"/>
              </w:numPr>
              <w:spacing w:before="0" w:line="276" w:lineRule="auto"/>
              <w:rPr>
                <w:rFonts w:ascii="Calibri" w:hAnsi="Calibri" w:cs="Calibri"/>
                <w:color w:val="333333"/>
                <w:w w:val="110"/>
              </w:rPr>
            </w:pPr>
            <w:r w:rsidRPr="0096417A">
              <w:rPr>
                <w:rFonts w:ascii="Calibri" w:hAnsi="Calibri" w:cs="Calibri"/>
                <w:color w:val="333333"/>
                <w:w w:val="110"/>
              </w:rPr>
              <w:t xml:space="preserve">inserir os alunos das licenciaturas no cotidiano das escolas da rede pública de Educação Básica, propiciando a criação e participação em experiências metodológicas, tecnológicas e práticas docentes de caráter inovador e interdisciplinar que busquem a superação de problemas identiﬁcados no processo de ensino e de aprendizagem, mobilizando ainda os professores da educação básica como co-formadores dos futuros docentes; </w:t>
            </w:r>
          </w:p>
          <w:p w14:paraId="0F2ED220" w14:textId="3616301B" w:rsidR="00DF5790" w:rsidRPr="0096417A" w:rsidRDefault="00DF5790" w:rsidP="00C17B8A">
            <w:pPr>
              <w:pStyle w:val="TableParagraph"/>
              <w:numPr>
                <w:ilvl w:val="0"/>
                <w:numId w:val="5"/>
              </w:numPr>
              <w:spacing w:before="0" w:line="276" w:lineRule="auto"/>
              <w:rPr>
                <w:rFonts w:ascii="Calibri" w:hAnsi="Calibri" w:cs="Calibri"/>
                <w:color w:val="333333"/>
                <w:w w:val="110"/>
              </w:rPr>
            </w:pPr>
            <w:r w:rsidRPr="0096417A">
              <w:rPr>
                <w:rFonts w:ascii="Calibri" w:hAnsi="Calibri" w:cs="Calibri"/>
                <w:color w:val="333333"/>
                <w:w w:val="110"/>
              </w:rPr>
              <w:t>promover a articulação entre teoria e prática na construção do conhecimento pedagógico a partir do fazer pedagógico, exigência na  formação  dos  docentes  que  contribui para o processo de formação inicial de professores e eleva a qualidade das ações acadêmicas nos cursos de</w:t>
            </w:r>
            <w:r w:rsidRPr="0096417A">
              <w:rPr>
                <w:rFonts w:ascii="Calibri" w:hAnsi="Calibri" w:cs="Calibri"/>
                <w:color w:val="333333"/>
                <w:spacing w:val="-6"/>
                <w:w w:val="110"/>
              </w:rPr>
              <w:t xml:space="preserve"> </w:t>
            </w:r>
            <w:r w:rsidRPr="0096417A">
              <w:rPr>
                <w:rFonts w:ascii="Calibri" w:hAnsi="Calibri" w:cs="Calibri"/>
                <w:color w:val="333333"/>
                <w:w w:val="110"/>
              </w:rPr>
              <w:t>licenciatura.</w:t>
            </w:r>
          </w:p>
          <w:p w14:paraId="6887C394" w14:textId="77777777" w:rsidR="00E915D9" w:rsidRDefault="00E915D9" w:rsidP="00C17B8A">
            <w:pPr>
              <w:pStyle w:val="TableParagraph"/>
              <w:spacing w:before="0" w:line="276" w:lineRule="auto"/>
              <w:rPr>
                <w:rFonts w:ascii="Calibri" w:hAnsi="Calibri" w:cs="Calibri"/>
                <w:color w:val="333333"/>
                <w:w w:val="110"/>
              </w:rPr>
            </w:pPr>
          </w:p>
          <w:p w14:paraId="123FCD60" w14:textId="38C1CAA2" w:rsidR="00DF5790" w:rsidRDefault="00DF5790" w:rsidP="00C17B8A">
            <w:pPr>
              <w:pStyle w:val="TableParagraph"/>
              <w:spacing w:before="0" w:line="276" w:lineRule="auto"/>
              <w:rPr>
                <w:rFonts w:ascii="Calibri" w:hAnsi="Calibri" w:cs="Calibri"/>
                <w:color w:val="333333"/>
                <w:w w:val="115"/>
              </w:rPr>
            </w:pPr>
            <w:r w:rsidRPr="0096417A">
              <w:rPr>
                <w:rFonts w:ascii="Calibri" w:hAnsi="Calibri" w:cs="Calibri"/>
                <w:color w:val="333333"/>
                <w:w w:val="110"/>
              </w:rPr>
              <w:t>Como estratégia inicial, a a</w:t>
            </w:r>
            <w:r w:rsidRPr="0096417A">
              <w:rPr>
                <w:rFonts w:ascii="Calibri" w:hAnsi="Calibri" w:cs="Calibri"/>
                <w:color w:val="333333"/>
                <w:w w:val="115"/>
              </w:rPr>
              <w:t xml:space="preserve">mbientação dos </w:t>
            </w:r>
            <w:r w:rsidRPr="0096417A">
              <w:rPr>
                <w:rFonts w:ascii="Calibri" w:hAnsi="Calibri" w:cs="Calibri"/>
                <w:color w:val="333333"/>
                <w:spacing w:val="-1"/>
                <w:w w:val="115"/>
              </w:rPr>
              <w:t xml:space="preserve">discentes </w:t>
            </w:r>
            <w:r w:rsidRPr="0096417A">
              <w:rPr>
                <w:rFonts w:ascii="Calibri" w:hAnsi="Calibri" w:cs="Calibri"/>
                <w:color w:val="333333"/>
                <w:w w:val="115"/>
              </w:rPr>
              <w:t>bolsistas na</w:t>
            </w:r>
            <w:r w:rsidR="00E915D9">
              <w:rPr>
                <w:rFonts w:ascii="Calibri" w:hAnsi="Calibri" w:cs="Calibri"/>
                <w:color w:val="333333"/>
                <w:w w:val="115"/>
              </w:rPr>
              <w:t>s</w:t>
            </w:r>
            <w:r w:rsidRPr="0096417A">
              <w:rPr>
                <w:rFonts w:ascii="Calibri" w:hAnsi="Calibri" w:cs="Calibri"/>
                <w:color w:val="333333"/>
                <w:w w:val="115"/>
              </w:rPr>
              <w:t xml:space="preserve"> escola</w:t>
            </w:r>
            <w:r w:rsidR="00E915D9">
              <w:rPr>
                <w:rFonts w:ascii="Calibri" w:hAnsi="Calibri" w:cs="Calibri"/>
                <w:color w:val="333333"/>
                <w:w w:val="115"/>
              </w:rPr>
              <w:t>s</w:t>
            </w:r>
            <w:r w:rsidRPr="0096417A">
              <w:rPr>
                <w:rFonts w:ascii="Calibri" w:hAnsi="Calibri" w:cs="Calibri"/>
                <w:color w:val="333333"/>
                <w:spacing w:val="-19"/>
                <w:w w:val="115"/>
              </w:rPr>
              <w:t xml:space="preserve"> </w:t>
            </w:r>
            <w:r w:rsidRPr="0096417A">
              <w:rPr>
                <w:rFonts w:ascii="Calibri" w:hAnsi="Calibri" w:cs="Calibri"/>
                <w:color w:val="333333"/>
                <w:w w:val="115"/>
              </w:rPr>
              <w:t>selecionada</w:t>
            </w:r>
            <w:r w:rsidR="00E915D9">
              <w:rPr>
                <w:rFonts w:ascii="Calibri" w:hAnsi="Calibri" w:cs="Calibri"/>
                <w:color w:val="333333"/>
                <w:w w:val="115"/>
              </w:rPr>
              <w:t>s</w:t>
            </w:r>
            <w:r w:rsidRPr="0096417A">
              <w:rPr>
                <w:rFonts w:ascii="Calibri" w:hAnsi="Calibri" w:cs="Calibri"/>
                <w:color w:val="333333"/>
                <w:w w:val="115"/>
              </w:rPr>
              <w:t xml:space="preserve"> promoverá uma imersão na escola campo</w:t>
            </w:r>
            <w:r w:rsidR="00E915D9">
              <w:rPr>
                <w:rFonts w:ascii="Calibri" w:hAnsi="Calibri" w:cs="Calibri"/>
                <w:color w:val="333333"/>
                <w:w w:val="115"/>
              </w:rPr>
              <w:t xml:space="preserve"> de estágio</w:t>
            </w:r>
            <w:r w:rsidRPr="0096417A">
              <w:rPr>
                <w:rFonts w:ascii="Calibri" w:hAnsi="Calibri" w:cs="Calibri"/>
                <w:color w:val="333333"/>
                <w:w w:val="115"/>
              </w:rPr>
              <w:t>, familiarizando-</w:t>
            </w:r>
            <w:r w:rsidR="00E915D9">
              <w:rPr>
                <w:rFonts w:ascii="Calibri" w:hAnsi="Calibri" w:cs="Calibri"/>
                <w:color w:val="333333"/>
                <w:w w:val="115"/>
              </w:rPr>
              <w:t>os</w:t>
            </w:r>
            <w:r w:rsidRPr="0096417A">
              <w:rPr>
                <w:rFonts w:ascii="Calibri" w:hAnsi="Calibri" w:cs="Calibri"/>
                <w:color w:val="333333"/>
                <w:w w:val="115"/>
              </w:rPr>
              <w:t xml:space="preserve"> com a estrutura física, os recursos humanos, os recursos materiais disponíveis e o seu entorno</w:t>
            </w:r>
            <w:r w:rsidR="00E915D9">
              <w:rPr>
                <w:rFonts w:ascii="Calibri" w:hAnsi="Calibri" w:cs="Calibri"/>
                <w:color w:val="333333"/>
                <w:w w:val="115"/>
              </w:rPr>
              <w:t>. Es</w:t>
            </w:r>
            <w:r w:rsidRPr="0096417A">
              <w:rPr>
                <w:rFonts w:ascii="Calibri" w:hAnsi="Calibri" w:cs="Calibri"/>
                <w:color w:val="333333"/>
                <w:w w:val="115"/>
              </w:rPr>
              <w:t>pera-</w:t>
            </w:r>
            <w:r w:rsidRPr="0096417A">
              <w:rPr>
                <w:rFonts w:ascii="Calibri" w:hAnsi="Calibri" w:cs="Calibri"/>
                <w:color w:val="333333"/>
                <w:w w:val="115"/>
              </w:rPr>
              <w:lastRenderedPageBreak/>
              <w:t>se</w:t>
            </w:r>
            <w:r w:rsidRPr="0096417A">
              <w:rPr>
                <w:rFonts w:ascii="Calibri" w:hAnsi="Calibri" w:cs="Calibri"/>
                <w:color w:val="333333"/>
                <w:spacing w:val="-9"/>
                <w:w w:val="115"/>
              </w:rPr>
              <w:t xml:space="preserve"> </w:t>
            </w:r>
            <w:r w:rsidRPr="0096417A">
              <w:rPr>
                <w:rFonts w:ascii="Calibri" w:hAnsi="Calibri" w:cs="Calibri"/>
                <w:color w:val="333333"/>
                <w:w w:val="115"/>
              </w:rPr>
              <w:t>que</w:t>
            </w:r>
            <w:r w:rsidRPr="0096417A">
              <w:rPr>
                <w:rFonts w:ascii="Calibri" w:hAnsi="Calibri" w:cs="Calibri"/>
                <w:color w:val="333333"/>
                <w:spacing w:val="-8"/>
                <w:w w:val="115"/>
              </w:rPr>
              <w:t xml:space="preserve"> </w:t>
            </w:r>
            <w:r w:rsidRPr="0096417A">
              <w:rPr>
                <w:rFonts w:ascii="Calibri" w:hAnsi="Calibri" w:cs="Calibri"/>
                <w:color w:val="333333"/>
                <w:w w:val="115"/>
              </w:rPr>
              <w:t>com</w:t>
            </w:r>
            <w:r w:rsidRPr="0096417A">
              <w:rPr>
                <w:rFonts w:ascii="Calibri" w:hAnsi="Calibri" w:cs="Calibri"/>
                <w:color w:val="333333"/>
                <w:spacing w:val="-8"/>
                <w:w w:val="115"/>
              </w:rPr>
              <w:t xml:space="preserve"> ess</w:t>
            </w:r>
            <w:r w:rsidRPr="0096417A">
              <w:rPr>
                <w:rFonts w:ascii="Calibri" w:hAnsi="Calibri" w:cs="Calibri"/>
                <w:color w:val="333333"/>
                <w:w w:val="115"/>
              </w:rPr>
              <w:t>a</w:t>
            </w:r>
            <w:r w:rsidRPr="0096417A">
              <w:rPr>
                <w:rFonts w:ascii="Calibri" w:hAnsi="Calibri" w:cs="Calibri"/>
                <w:color w:val="333333"/>
                <w:spacing w:val="-9"/>
                <w:w w:val="115"/>
              </w:rPr>
              <w:t xml:space="preserve"> </w:t>
            </w:r>
            <w:r w:rsidRPr="0096417A">
              <w:rPr>
                <w:rFonts w:ascii="Calibri" w:hAnsi="Calibri" w:cs="Calibri"/>
                <w:color w:val="333333"/>
                <w:w w:val="115"/>
              </w:rPr>
              <w:t>vivência</w:t>
            </w:r>
            <w:r w:rsidRPr="0096417A">
              <w:rPr>
                <w:rFonts w:ascii="Calibri" w:hAnsi="Calibri" w:cs="Calibri"/>
                <w:color w:val="333333"/>
                <w:spacing w:val="-8"/>
                <w:w w:val="115"/>
              </w:rPr>
              <w:t xml:space="preserve"> </w:t>
            </w:r>
            <w:r w:rsidRPr="0096417A">
              <w:rPr>
                <w:rFonts w:ascii="Calibri" w:hAnsi="Calibri" w:cs="Calibri"/>
                <w:color w:val="333333"/>
                <w:w w:val="115"/>
              </w:rPr>
              <w:t>os discentes bolsistas preparem-se para os desaﬁos da educação na atualidade, bem como reconheçam a educação como emancipatória dos sujeitos e o professor como agente transformador da</w:t>
            </w:r>
            <w:r w:rsidRPr="0096417A">
              <w:rPr>
                <w:rFonts w:ascii="Calibri" w:hAnsi="Calibri" w:cs="Calibri"/>
                <w:color w:val="333333"/>
                <w:spacing w:val="-19"/>
                <w:w w:val="115"/>
              </w:rPr>
              <w:t xml:space="preserve"> </w:t>
            </w:r>
            <w:r w:rsidRPr="0096417A">
              <w:rPr>
                <w:rFonts w:ascii="Calibri" w:hAnsi="Calibri" w:cs="Calibri"/>
                <w:color w:val="333333"/>
                <w:w w:val="115"/>
              </w:rPr>
              <w:t>sociedade.</w:t>
            </w:r>
          </w:p>
          <w:p w14:paraId="5DB271F8" w14:textId="77777777" w:rsidR="00FC730A" w:rsidRDefault="00FC730A" w:rsidP="00C17B8A">
            <w:pPr>
              <w:pStyle w:val="TableParagraph"/>
              <w:spacing w:before="0" w:line="276" w:lineRule="auto"/>
              <w:rPr>
                <w:rFonts w:ascii="Calibri" w:hAnsi="Calibri" w:cs="Calibri"/>
                <w:color w:val="333333"/>
                <w:w w:val="115"/>
              </w:rPr>
            </w:pPr>
          </w:p>
          <w:p w14:paraId="08215DCF" w14:textId="40FCC3CF" w:rsidR="00FC730A" w:rsidRDefault="00FC730A" w:rsidP="00C17B8A">
            <w:pPr>
              <w:pStyle w:val="TableParagraph"/>
              <w:spacing w:before="0" w:line="276" w:lineRule="auto"/>
              <w:rPr>
                <w:rFonts w:ascii="Calibri" w:hAnsi="Calibri" w:cs="Calibri"/>
                <w:color w:val="333333"/>
                <w:w w:val="115"/>
              </w:rPr>
            </w:pPr>
            <w:r>
              <w:rPr>
                <w:rFonts w:ascii="Calibri" w:hAnsi="Calibri" w:cs="Calibri"/>
                <w:color w:val="333333"/>
                <w:w w:val="115"/>
              </w:rPr>
              <w:t xml:space="preserve">Para aferir o cumprimento das metas elencadas, indicamos os seguintes indicadores: </w:t>
            </w:r>
          </w:p>
          <w:p w14:paraId="50E76668" w14:textId="77777777" w:rsidR="00E915D9" w:rsidRPr="0096417A" w:rsidRDefault="00E915D9" w:rsidP="00C17B8A">
            <w:pPr>
              <w:pStyle w:val="TableParagraph"/>
              <w:spacing w:before="0" w:line="276" w:lineRule="auto"/>
              <w:rPr>
                <w:rFonts w:ascii="Calibri" w:hAnsi="Calibri" w:cs="Calibri"/>
                <w:color w:val="333333"/>
                <w:w w:val="115"/>
              </w:rPr>
            </w:pPr>
          </w:p>
          <w:p w14:paraId="130A314B" w14:textId="77777777" w:rsidR="00B85176" w:rsidRPr="00B85176" w:rsidRDefault="00DF5790" w:rsidP="00C17B8A">
            <w:pPr>
              <w:pStyle w:val="PargrafodaLista"/>
              <w:widowControl/>
              <w:numPr>
                <w:ilvl w:val="0"/>
                <w:numId w:val="5"/>
              </w:numPr>
              <w:suppressAutoHyphens w:val="0"/>
              <w:autoSpaceDN/>
              <w:spacing w:line="276" w:lineRule="auto"/>
              <w:textAlignment w:val="auto"/>
              <w:rPr>
                <w:rStyle w:val="Ttulo1Char"/>
                <w:rFonts w:ascii="Calibri" w:eastAsia="Times New Roman" w:hAnsi="Calibri" w:cs="Calibri"/>
                <w:color w:val="000000"/>
                <w:kern w:val="0"/>
                <w:sz w:val="22"/>
                <w:szCs w:val="22"/>
                <w:lang w:eastAsia="pt-BR"/>
                <w14:ligatures w14:val="none"/>
              </w:rPr>
            </w:pPr>
            <w:r w:rsidRPr="00FC730A">
              <w:rPr>
                <w:rFonts w:eastAsia="Times New Roman" w:cs="Calibri"/>
                <w:color w:val="000000"/>
                <w:lang w:eastAsia="pt-BR"/>
              </w:rPr>
              <w:t xml:space="preserve">reuniões </w:t>
            </w:r>
            <w:r w:rsidR="00FC730A">
              <w:rPr>
                <w:rFonts w:eastAsia="Times New Roman" w:cs="Calibri"/>
                <w:color w:val="000000"/>
                <w:lang w:eastAsia="pt-BR"/>
              </w:rPr>
              <w:t xml:space="preserve">iniciais </w:t>
            </w:r>
            <w:r w:rsidRPr="00FC730A">
              <w:rPr>
                <w:rFonts w:eastAsia="Times New Roman" w:cs="Calibri"/>
                <w:color w:val="000000"/>
                <w:lang w:eastAsia="pt-BR"/>
              </w:rPr>
              <w:t>com diretores das escolas parceiras</w:t>
            </w:r>
            <w:r w:rsidR="00FC730A">
              <w:rPr>
                <w:rFonts w:eastAsia="Times New Roman" w:cs="Calibri"/>
                <w:color w:val="000000"/>
                <w:lang w:eastAsia="pt-BR"/>
              </w:rPr>
              <w:t xml:space="preserve"> e, </w:t>
            </w:r>
            <w:r w:rsidRPr="00FC730A">
              <w:rPr>
                <w:rFonts w:eastAsia="Times New Roman" w:cs="Calibri"/>
                <w:color w:val="000000"/>
                <w:lang w:eastAsia="pt-BR"/>
              </w:rPr>
              <w:t>em um momento posterior, com os licenciandos e supervisores locais. Em todas as reuniões agendadas, os coordenadores de área estarão presentes para melhor acompanhamento/orientação dos trabalhos;</w:t>
            </w:r>
            <w:r w:rsidRPr="00FC730A">
              <w:rPr>
                <w:rStyle w:val="Ttulo1Char"/>
                <w:rFonts w:ascii="Calibri" w:hAnsi="Calibri" w:cs="Calibri"/>
                <w:sz w:val="22"/>
                <w:szCs w:val="22"/>
              </w:rPr>
              <w:t xml:space="preserve"> </w:t>
            </w:r>
          </w:p>
          <w:p w14:paraId="34932C87" w14:textId="7102237B" w:rsidR="00DF5790" w:rsidRPr="00FC730A" w:rsidRDefault="00DF5790" w:rsidP="00C17B8A">
            <w:pPr>
              <w:pStyle w:val="PargrafodaLista"/>
              <w:widowControl/>
              <w:numPr>
                <w:ilvl w:val="0"/>
                <w:numId w:val="5"/>
              </w:numPr>
              <w:suppressAutoHyphens w:val="0"/>
              <w:autoSpaceDN/>
              <w:spacing w:line="276" w:lineRule="auto"/>
              <w:textAlignment w:val="auto"/>
              <w:rPr>
                <w:rFonts w:eastAsia="Times New Roman" w:cs="Calibri"/>
                <w:color w:val="000000"/>
                <w:kern w:val="0"/>
                <w:lang w:eastAsia="pt-BR"/>
                <w14:ligatures w14:val="none"/>
              </w:rPr>
            </w:pPr>
            <w:r w:rsidRPr="00FC730A">
              <w:rPr>
                <w:rFonts w:eastAsia="Times New Roman" w:cs="Calibri"/>
                <w:color w:val="000000"/>
                <w:kern w:val="0"/>
                <w:lang w:eastAsia="pt-BR"/>
                <w14:ligatures w14:val="none"/>
              </w:rPr>
              <w:t>implementação dos subprojetos nas escolas parceira</w:t>
            </w:r>
            <w:r w:rsidR="00B85176">
              <w:rPr>
                <w:rFonts w:eastAsia="Times New Roman" w:cs="Calibri"/>
                <w:color w:val="000000"/>
                <w:kern w:val="0"/>
                <w:lang w:eastAsia="pt-BR"/>
                <w14:ligatures w14:val="none"/>
              </w:rPr>
              <w:t xml:space="preserve"> e</w:t>
            </w:r>
            <w:r w:rsidRPr="00FC730A">
              <w:rPr>
                <w:rFonts w:eastAsia="Times New Roman" w:cs="Calibri"/>
                <w:color w:val="000000"/>
                <w:kern w:val="0"/>
                <w:lang w:eastAsia="pt-BR"/>
                <w14:ligatures w14:val="none"/>
              </w:rPr>
              <w:t xml:space="preserve"> das ações previstas e planejadas, com ênfase na inserção do licenciando no ambiente escolar e na sua participação nas atividades escolares, conforme previsto nos subprojetos;</w:t>
            </w:r>
          </w:p>
          <w:p w14:paraId="22797CAC" w14:textId="7461EA26" w:rsidR="00DF5790" w:rsidRPr="00FC730A" w:rsidRDefault="00B85176" w:rsidP="00C17B8A">
            <w:pPr>
              <w:pStyle w:val="PargrafodaLista"/>
              <w:widowControl/>
              <w:numPr>
                <w:ilvl w:val="0"/>
                <w:numId w:val="5"/>
              </w:numPr>
              <w:suppressAutoHyphens w:val="0"/>
              <w:autoSpaceDN/>
              <w:spacing w:line="276" w:lineRule="auto"/>
              <w:textAlignment w:val="auto"/>
              <w:rPr>
                <w:rFonts w:eastAsia="Times New Roman" w:cs="Calibri"/>
                <w:color w:val="000000"/>
                <w:kern w:val="0"/>
                <w:lang w:eastAsia="pt-BR"/>
                <w14:ligatures w14:val="none"/>
              </w:rPr>
            </w:pPr>
            <w:r>
              <w:rPr>
                <w:rFonts w:eastAsia="Times New Roman" w:cs="Calibri"/>
                <w:color w:val="000000"/>
                <w:kern w:val="0"/>
                <w:lang w:eastAsia="pt-BR"/>
                <w14:ligatures w14:val="none"/>
              </w:rPr>
              <w:t>Encontros semanais</w:t>
            </w:r>
            <w:r w:rsidR="000D0FD7">
              <w:rPr>
                <w:rFonts w:eastAsia="Times New Roman" w:cs="Calibri"/>
                <w:color w:val="000000"/>
                <w:kern w:val="0"/>
                <w:lang w:eastAsia="pt-BR"/>
                <w14:ligatures w14:val="none"/>
              </w:rPr>
              <w:t xml:space="preserve"> de formação</w:t>
            </w:r>
            <w:r>
              <w:rPr>
                <w:rFonts w:eastAsia="Times New Roman" w:cs="Calibri"/>
                <w:color w:val="000000"/>
                <w:kern w:val="0"/>
                <w:lang w:eastAsia="pt-BR"/>
                <w14:ligatures w14:val="none"/>
              </w:rPr>
              <w:t>, com participação dos professores do Mestrado Profissional Práticas Docentes no Ensino Fundamental</w:t>
            </w:r>
            <w:r w:rsidR="000D0FD7">
              <w:rPr>
                <w:rFonts w:eastAsia="Times New Roman" w:cs="Calibri"/>
                <w:color w:val="000000"/>
                <w:kern w:val="0"/>
                <w:lang w:eastAsia="pt-BR"/>
                <w14:ligatures w14:val="none"/>
              </w:rPr>
              <w:t xml:space="preserve">, </w:t>
            </w:r>
            <w:r>
              <w:rPr>
                <w:rFonts w:eastAsia="Times New Roman" w:cs="Calibri"/>
                <w:color w:val="000000"/>
                <w:kern w:val="0"/>
                <w:lang w:eastAsia="pt-BR"/>
                <w14:ligatures w14:val="none"/>
              </w:rPr>
              <w:t>organizados</w:t>
            </w:r>
            <w:r w:rsidR="000D0FD7">
              <w:rPr>
                <w:rFonts w:eastAsia="Times New Roman" w:cs="Calibri"/>
                <w:color w:val="000000"/>
                <w:kern w:val="0"/>
                <w:lang w:eastAsia="pt-BR"/>
                <w14:ligatures w14:val="none"/>
              </w:rPr>
              <w:t xml:space="preserve"> pelas seguintes categorias: </w:t>
            </w:r>
            <w:r w:rsidR="000D0FD7" w:rsidRPr="0096417A">
              <w:rPr>
                <w:rFonts w:cs="Calibri"/>
              </w:rPr>
              <w:t xml:space="preserve">a) </w:t>
            </w:r>
            <w:r w:rsidR="000D0FD7" w:rsidRPr="0096417A">
              <w:rPr>
                <w:rFonts w:eastAsia="Times New Roman" w:cs="Calibri"/>
                <w:color w:val="000000"/>
                <w:kern w:val="0"/>
                <w:lang w:eastAsia="pt-BR"/>
                <w14:ligatures w14:val="none"/>
              </w:rPr>
              <w:t xml:space="preserve">formação profissional e docente; b) estudo dos dados da realidade local e a construção do currículo; c) o trabalho interdisciplinar com os conteúdos do conhecimento popular e científicos e d) formação em cultura digital e uso pedagógico de tecnologia. </w:t>
            </w:r>
            <w:r>
              <w:rPr>
                <w:rFonts w:eastAsia="Times New Roman" w:cs="Calibri"/>
                <w:color w:val="000000"/>
                <w:kern w:val="0"/>
                <w:lang w:eastAsia="pt-BR"/>
                <w14:ligatures w14:val="none"/>
              </w:rPr>
              <w:t xml:space="preserve"> </w:t>
            </w:r>
          </w:p>
          <w:p w14:paraId="12B7D9B4" w14:textId="77777777" w:rsidR="000D0FD7" w:rsidRDefault="00DF5790" w:rsidP="00C17B8A">
            <w:pPr>
              <w:pStyle w:val="PargrafodaLista"/>
              <w:widowControl/>
              <w:numPr>
                <w:ilvl w:val="0"/>
                <w:numId w:val="5"/>
              </w:numPr>
              <w:suppressAutoHyphens w:val="0"/>
              <w:autoSpaceDN/>
              <w:spacing w:line="276" w:lineRule="auto"/>
              <w:textAlignment w:val="auto"/>
              <w:rPr>
                <w:rFonts w:eastAsia="Times New Roman" w:cs="Calibri"/>
                <w:color w:val="000000"/>
                <w:kern w:val="0"/>
                <w:lang w:eastAsia="pt-BR"/>
                <w14:ligatures w14:val="none"/>
              </w:rPr>
            </w:pPr>
            <w:r w:rsidRPr="00FC730A">
              <w:rPr>
                <w:rFonts w:eastAsia="Times New Roman" w:cs="Calibri"/>
                <w:color w:val="000000"/>
                <w:kern w:val="0"/>
                <w:lang w:eastAsia="pt-BR"/>
                <w14:ligatures w14:val="none"/>
              </w:rPr>
              <w:t xml:space="preserve">encontros semestrais, em nível institucional,  com os licenciandos e supervisores, </w:t>
            </w:r>
            <w:r w:rsidR="000D0FD7">
              <w:rPr>
                <w:rFonts w:eastAsia="Times New Roman" w:cs="Calibri"/>
                <w:color w:val="000000"/>
                <w:kern w:val="0"/>
                <w:lang w:eastAsia="pt-BR"/>
                <w14:ligatures w14:val="none"/>
              </w:rPr>
              <w:t>no auditório da UNIMES</w:t>
            </w:r>
            <w:r w:rsidRPr="00FC730A">
              <w:rPr>
                <w:rFonts w:eastAsia="Times New Roman" w:cs="Calibri"/>
                <w:color w:val="000000"/>
                <w:kern w:val="0"/>
                <w:lang w:eastAsia="pt-BR"/>
                <w14:ligatures w14:val="none"/>
              </w:rPr>
              <w:t xml:space="preserve"> para troca de experiências, reflexão sobre os desafios (os já “vencidos” e os que ainda permanecem) e avaliação do percurso já realizado, bem como para troca de experiências didáticas, sociabilização de metodologias, práticas e estratégias para a sala de aula, com vistas à melhoria do processo de ensino e aprendizagem e atendimento mais direcionado a alunos com defasagens nesse processo</w:t>
            </w:r>
            <w:r w:rsidR="000D0FD7">
              <w:rPr>
                <w:rFonts w:eastAsia="Times New Roman" w:cs="Calibri"/>
                <w:color w:val="000000"/>
                <w:kern w:val="0"/>
                <w:lang w:eastAsia="pt-BR"/>
                <w14:ligatures w14:val="none"/>
              </w:rPr>
              <w:t>;</w:t>
            </w:r>
          </w:p>
          <w:p w14:paraId="6F1B4A63" w14:textId="77777777" w:rsidR="00A20BA3" w:rsidRPr="00A20BA3" w:rsidRDefault="00DF5790" w:rsidP="00C17B8A">
            <w:pPr>
              <w:pStyle w:val="PargrafodaLista"/>
              <w:widowControl/>
              <w:numPr>
                <w:ilvl w:val="0"/>
                <w:numId w:val="5"/>
              </w:numPr>
              <w:suppressAutoHyphens w:val="0"/>
              <w:autoSpaceDN/>
              <w:spacing w:line="276" w:lineRule="auto"/>
              <w:textAlignment w:val="auto"/>
              <w:rPr>
                <w:rFonts w:eastAsia="Times New Roman" w:cs="Calibri"/>
                <w:kern w:val="0"/>
                <w:lang w:eastAsia="pt-BR"/>
                <w14:ligatures w14:val="none"/>
              </w:rPr>
            </w:pPr>
            <w:r w:rsidRPr="00FC730A">
              <w:rPr>
                <w:rFonts w:eastAsia="Times New Roman" w:cs="Calibri"/>
                <w:color w:val="000000"/>
                <w:kern w:val="0"/>
                <w:lang w:eastAsia="pt-BR"/>
                <w14:ligatures w14:val="none"/>
              </w:rPr>
              <w:t xml:space="preserve">Avaliação </w:t>
            </w:r>
            <w:r w:rsidR="00A20BA3">
              <w:rPr>
                <w:rFonts w:eastAsia="Times New Roman" w:cs="Calibri"/>
                <w:color w:val="000000"/>
                <w:kern w:val="0"/>
                <w:lang w:eastAsia="pt-BR"/>
                <w14:ligatures w14:val="none"/>
              </w:rPr>
              <w:t xml:space="preserve">mensal entre a Coordenadora Institucional e os Coordenadores de Área para avaliação dos relatórios produzidos pelos Supervisores e licenciandos sobre o desenvolvimento do projeto nas escolas, </w:t>
            </w:r>
            <w:r w:rsidRPr="00FC730A">
              <w:rPr>
                <w:rFonts w:eastAsia="Times New Roman" w:cs="Calibri"/>
                <w:color w:val="000000"/>
                <w:kern w:val="0"/>
                <w:lang w:eastAsia="pt-BR"/>
                <w14:ligatures w14:val="none"/>
              </w:rPr>
              <w:t>apontando</w:t>
            </w:r>
            <w:r w:rsidR="00A20BA3">
              <w:rPr>
                <w:rFonts w:eastAsia="Times New Roman" w:cs="Calibri"/>
                <w:color w:val="000000"/>
                <w:kern w:val="0"/>
                <w:lang w:eastAsia="pt-BR"/>
                <w14:ligatures w14:val="none"/>
              </w:rPr>
              <w:t xml:space="preserve"> avanços, </w:t>
            </w:r>
            <w:r w:rsidRPr="00FC730A">
              <w:rPr>
                <w:rFonts w:eastAsia="Times New Roman" w:cs="Calibri"/>
                <w:color w:val="000000"/>
                <w:kern w:val="0"/>
                <w:lang w:eastAsia="pt-BR"/>
                <w14:ligatures w14:val="none"/>
              </w:rPr>
              <w:t>dificuldades</w:t>
            </w:r>
            <w:r w:rsidR="00A20BA3">
              <w:rPr>
                <w:rFonts w:eastAsia="Times New Roman" w:cs="Calibri"/>
                <w:color w:val="000000"/>
                <w:kern w:val="0"/>
                <w:lang w:eastAsia="pt-BR"/>
                <w14:ligatures w14:val="none"/>
              </w:rPr>
              <w:t xml:space="preserve"> e apontamentos para replanejamento; </w:t>
            </w:r>
          </w:p>
          <w:p w14:paraId="2D1D25B7" w14:textId="14C0C0F5" w:rsidR="00A20BA3" w:rsidRDefault="00A20BA3" w:rsidP="00C17B8A">
            <w:pPr>
              <w:pStyle w:val="PargrafodaLista"/>
              <w:widowControl/>
              <w:numPr>
                <w:ilvl w:val="0"/>
                <w:numId w:val="5"/>
              </w:numPr>
              <w:suppressAutoHyphens w:val="0"/>
              <w:autoSpaceDN/>
              <w:spacing w:line="276" w:lineRule="auto"/>
              <w:textAlignment w:val="auto"/>
              <w:rPr>
                <w:rFonts w:eastAsia="Times New Roman" w:cs="Calibri"/>
                <w:kern w:val="0"/>
                <w:lang w:eastAsia="pt-BR"/>
                <w14:ligatures w14:val="none"/>
              </w:rPr>
            </w:pPr>
            <w:r>
              <w:rPr>
                <w:rFonts w:eastAsia="Times New Roman" w:cs="Calibri"/>
                <w:kern w:val="0"/>
                <w:lang w:eastAsia="pt-BR"/>
                <w14:ligatures w14:val="none"/>
              </w:rPr>
              <w:t>Apresentação de trabalhos científicos por parte dos licenciandos sobre o desenvolvimento do trabalho nas escolas, bem como sobre as reflexões produzidas sobre suas ações.</w:t>
            </w:r>
          </w:p>
          <w:p w14:paraId="2A6CDECB" w14:textId="77777777" w:rsidR="00A20BA3" w:rsidRPr="00A20BA3" w:rsidRDefault="00A20BA3" w:rsidP="00C17B8A">
            <w:pPr>
              <w:pStyle w:val="PargrafodaLista"/>
              <w:widowControl/>
              <w:suppressAutoHyphens w:val="0"/>
              <w:autoSpaceDN/>
              <w:spacing w:line="276" w:lineRule="auto"/>
              <w:ind w:left="784"/>
              <w:textAlignment w:val="auto"/>
              <w:rPr>
                <w:rFonts w:eastAsia="Times New Roman" w:cs="Calibri"/>
                <w:kern w:val="0"/>
                <w:lang w:eastAsia="pt-BR"/>
                <w14:ligatures w14:val="none"/>
              </w:rPr>
            </w:pPr>
          </w:p>
          <w:p w14:paraId="766BA4E1" w14:textId="3ECB0595" w:rsidR="00DF5790" w:rsidRPr="0048101B" w:rsidRDefault="00DF5790" w:rsidP="00C17B8A">
            <w:pPr>
              <w:widowControl/>
              <w:suppressAutoHyphens w:val="0"/>
              <w:autoSpaceDN/>
              <w:spacing w:line="276" w:lineRule="auto"/>
              <w:textAlignment w:val="auto"/>
              <w:rPr>
                <w:rFonts w:eastAsia="Times New Roman" w:cs="Calibri"/>
                <w:kern w:val="0"/>
                <w:lang w:eastAsia="pt-BR"/>
                <w14:ligatures w14:val="none"/>
              </w:rPr>
            </w:pPr>
            <w:r w:rsidRPr="0048101B">
              <w:rPr>
                <w:rFonts w:eastAsia="Times New Roman" w:cs="Calibri"/>
                <w:b/>
                <w:bCs/>
                <w:color w:val="000000"/>
                <w:kern w:val="0"/>
                <w:lang w:eastAsia="pt-BR"/>
                <w14:ligatures w14:val="none"/>
              </w:rPr>
              <w:t xml:space="preserve">OBS - </w:t>
            </w:r>
            <w:r w:rsidRPr="0048101B">
              <w:rPr>
                <w:rFonts w:eastAsia="Times New Roman" w:cs="Calibri"/>
                <w:color w:val="000000"/>
                <w:kern w:val="0"/>
                <w:lang w:eastAsia="pt-BR"/>
                <w14:ligatures w14:val="none"/>
              </w:rPr>
              <w:t xml:space="preserve">Todas essas atuações serão registradas e documentadas com base em  relatórios, fotos vídeos, portifólios, depoimentos, publicações e outros que estão </w:t>
            </w:r>
            <w:r w:rsidR="00A20BA3" w:rsidRPr="0048101B">
              <w:rPr>
                <w:rFonts w:eastAsia="Times New Roman" w:cs="Calibri"/>
                <w:color w:val="000000"/>
                <w:kern w:val="0"/>
                <w:lang w:eastAsia="pt-BR"/>
                <w14:ligatures w14:val="none"/>
              </w:rPr>
              <w:t>disponíveis</w:t>
            </w:r>
            <w:r w:rsidRPr="0048101B">
              <w:rPr>
                <w:rFonts w:eastAsia="Times New Roman" w:cs="Calibri"/>
                <w:color w:val="000000"/>
                <w:kern w:val="0"/>
                <w:lang w:eastAsia="pt-BR"/>
                <w14:ligatures w14:val="none"/>
              </w:rPr>
              <w:t xml:space="preserve"> na plataforma moodle da Unimes.</w:t>
            </w:r>
          </w:p>
          <w:p w14:paraId="1AA13610" w14:textId="72731E36" w:rsidR="00DF5790" w:rsidRPr="0096417A" w:rsidRDefault="00DF5790" w:rsidP="00C17B8A">
            <w:pPr>
              <w:widowControl/>
              <w:suppressAutoHyphens w:val="0"/>
              <w:autoSpaceDN/>
              <w:spacing w:line="276" w:lineRule="auto"/>
              <w:textAlignment w:val="auto"/>
              <w:rPr>
                <w:rFonts w:eastAsia="Times New Roman" w:cs="Calibri"/>
                <w:b/>
                <w:bCs/>
                <w:color w:val="000000"/>
                <w:kern w:val="0"/>
                <w:lang w:eastAsia="pt-BR"/>
                <w14:ligatures w14:val="none"/>
              </w:rPr>
            </w:pPr>
          </w:p>
          <w:p w14:paraId="6C523780" w14:textId="77777777" w:rsidR="00DF5790" w:rsidRPr="0096417A" w:rsidRDefault="00DF5790" w:rsidP="00C17B8A">
            <w:pPr>
              <w:pStyle w:val="TableParagraph"/>
              <w:spacing w:before="0" w:line="276" w:lineRule="auto"/>
              <w:rPr>
                <w:rFonts w:ascii="Calibri" w:hAnsi="Calibri" w:cs="Calibri"/>
                <w:b/>
                <w:bCs/>
              </w:rPr>
            </w:pPr>
          </w:p>
        </w:tc>
      </w:tr>
      <w:tr w:rsidR="00DF5790" w:rsidRPr="0096417A" w14:paraId="16AFEC47" w14:textId="77777777" w:rsidTr="00AF0B20">
        <w:tc>
          <w:tcPr>
            <w:tcW w:w="9367" w:type="dxa"/>
            <w:gridSpan w:val="6"/>
            <w:shd w:val="clear" w:color="auto" w:fill="CAEDFB" w:themeFill="accent4" w:themeFillTint="33"/>
          </w:tcPr>
          <w:p w14:paraId="5B9FA00F" w14:textId="7604BB70" w:rsidR="00DF5790" w:rsidRPr="0096417A" w:rsidRDefault="00E915D9" w:rsidP="00C17B8A">
            <w:pPr>
              <w:spacing w:line="276" w:lineRule="auto"/>
              <w:rPr>
                <w:rFonts w:cs="Calibri"/>
                <w:b/>
                <w:bCs/>
              </w:rPr>
            </w:pPr>
            <w:r>
              <w:rPr>
                <w:rFonts w:cs="Calibri"/>
                <w:b/>
                <w:bCs/>
              </w:rPr>
              <w:lastRenderedPageBreak/>
              <w:t xml:space="preserve"> </w:t>
            </w:r>
            <w:r w:rsidR="00DF5790" w:rsidRPr="0096417A">
              <w:rPr>
                <w:rFonts w:cs="Calibri"/>
                <w:b/>
                <w:bCs/>
              </w:rPr>
              <w:t>IV – Caracterização da IES e explanação quanto: a) cursos, atividades e projetos de formação de professores para educação básica; b) existência de instância específica volta</w:t>
            </w:r>
            <w:r w:rsidR="00AA0CF5" w:rsidRPr="0096417A">
              <w:rPr>
                <w:rFonts w:cs="Calibri"/>
                <w:b/>
                <w:bCs/>
              </w:rPr>
              <w:t>da</w:t>
            </w:r>
            <w:r w:rsidR="00DF5790" w:rsidRPr="0096417A">
              <w:rPr>
                <w:rFonts w:cs="Calibri"/>
                <w:b/>
                <w:bCs/>
              </w:rPr>
              <w:t xml:space="preserve"> para a implementação da política institucional de formação de professores; c) ao histórico da IES com escolas e redes públicas da educação básica; d) outras informações que a IES considera relevante</w:t>
            </w:r>
          </w:p>
          <w:p w14:paraId="7FC72A55" w14:textId="77777777" w:rsidR="00DF5790" w:rsidRPr="0096417A" w:rsidRDefault="00DF5790" w:rsidP="00C17B8A">
            <w:pPr>
              <w:spacing w:line="276" w:lineRule="auto"/>
              <w:rPr>
                <w:rFonts w:cs="Calibri"/>
                <w:b/>
                <w:bCs/>
              </w:rPr>
            </w:pPr>
          </w:p>
        </w:tc>
      </w:tr>
      <w:tr w:rsidR="00182F4A" w:rsidRPr="0096417A" w14:paraId="2FF782CF" w14:textId="77777777" w:rsidTr="00AF0B20">
        <w:tc>
          <w:tcPr>
            <w:tcW w:w="9367" w:type="dxa"/>
            <w:gridSpan w:val="6"/>
          </w:tcPr>
          <w:p w14:paraId="1E50C481" w14:textId="652510E4" w:rsidR="00182F4A" w:rsidRPr="0096417A" w:rsidRDefault="00A94C69" w:rsidP="00C17B8A">
            <w:pPr>
              <w:autoSpaceDE w:val="0"/>
              <w:adjustRightInd w:val="0"/>
              <w:spacing w:line="276" w:lineRule="auto"/>
              <w:jc w:val="both"/>
              <w:rPr>
                <w:rFonts w:cs="Calibri"/>
              </w:rPr>
            </w:pPr>
            <w:r>
              <w:rPr>
                <w:rFonts w:cs="Calibri"/>
              </w:rPr>
              <w:t>Atualmente</w:t>
            </w:r>
            <w:r w:rsidR="00182F4A" w:rsidRPr="0096417A">
              <w:rPr>
                <w:rFonts w:cs="Calibri"/>
              </w:rPr>
              <w:t xml:space="preserve"> a UNIMES conta com 18 cursos de licenciatura, 14 na modalidade a distância e 4 na modalidade presencial, além de cursos de bacharelado na área da saúde e na área de gestão</w:t>
            </w:r>
            <w:r>
              <w:rPr>
                <w:rFonts w:cs="Calibri"/>
              </w:rPr>
              <w:t>,</w:t>
            </w:r>
            <w:r w:rsidR="00182F4A" w:rsidRPr="0096417A">
              <w:rPr>
                <w:rFonts w:cs="Calibri"/>
              </w:rPr>
              <w:t xml:space="preserve"> contando no total com mais de 60 cursos.</w:t>
            </w:r>
            <w:r>
              <w:rPr>
                <w:rFonts w:cs="Calibri"/>
              </w:rPr>
              <w:t xml:space="preserve"> A</w:t>
            </w:r>
            <w:r w:rsidR="00182F4A" w:rsidRPr="00983429">
              <w:rPr>
                <w:rFonts w:cs="Calibri"/>
              </w:rPr>
              <w:t xml:space="preserve"> Universidade Metropolitana de Santos tem em sua história marcas que dão destaque ao trabalho realizado na criação de cursos presenciais e a distância de formação </w:t>
            </w:r>
            <w:r w:rsidR="00182F4A" w:rsidRPr="00983429">
              <w:rPr>
                <w:rFonts w:cs="Calibri"/>
              </w:rPr>
              <w:lastRenderedPageBreak/>
              <w:t>docente: as licenciaturas que formam e já formaram com qualidade grande parte de gestores e professores na Baixada Santista, demonstrando que a institucionalização e valorização de professores na IES é uma preocupação constante, marcada por discussões que ocorrem em seus colegiados. Tal processo de institucionalização e valorização da formação de professores permeia o ensino, a pesquisa e a extensão. Anualmente são ofertados cursos de pós</w:t>
            </w:r>
            <w:r w:rsidR="00A36029">
              <w:rPr>
                <w:rFonts w:cs="Calibri"/>
              </w:rPr>
              <w:t>-</w:t>
            </w:r>
            <w:r w:rsidR="00182F4A" w:rsidRPr="00983429">
              <w:rPr>
                <w:rFonts w:cs="Calibri"/>
              </w:rPr>
              <w:t>graduação lato sensu e stricto sensu e de extensão para a comunidade</w:t>
            </w:r>
            <w:r w:rsidRPr="00983429">
              <w:rPr>
                <w:rFonts w:cs="Calibri"/>
              </w:rPr>
              <w:t>,</w:t>
            </w:r>
            <w:r w:rsidR="00182F4A" w:rsidRPr="00983429">
              <w:rPr>
                <w:rFonts w:cs="Calibri"/>
              </w:rPr>
              <w:t xml:space="preserve"> e os nossos graduandos participam junto </w:t>
            </w:r>
            <w:r w:rsidRPr="00983429">
              <w:rPr>
                <w:rFonts w:cs="Calibri"/>
              </w:rPr>
              <w:t>com</w:t>
            </w:r>
            <w:r w:rsidR="00182F4A" w:rsidRPr="00983429">
              <w:rPr>
                <w:rFonts w:cs="Calibri"/>
              </w:rPr>
              <w:t xml:space="preserve"> seus orientadores de projetos de iniciação </w:t>
            </w:r>
            <w:proofErr w:type="spellStart"/>
            <w:r w:rsidR="00182F4A" w:rsidRPr="00983429">
              <w:rPr>
                <w:rFonts w:cs="Calibri"/>
              </w:rPr>
              <w:t>cientíﬁca</w:t>
            </w:r>
            <w:proofErr w:type="spellEnd"/>
            <w:r w:rsidR="00182F4A" w:rsidRPr="00983429">
              <w:rPr>
                <w:rFonts w:cs="Calibri"/>
              </w:rPr>
              <w:t xml:space="preserve">. São proporcionados encontros, eventos, congressos, semanas acadêmicas, seminários e outros eventos </w:t>
            </w:r>
            <w:proofErr w:type="spellStart"/>
            <w:r w:rsidR="00182F4A" w:rsidRPr="00983429">
              <w:rPr>
                <w:rFonts w:cs="Calibri"/>
              </w:rPr>
              <w:t>cientíﬁcos</w:t>
            </w:r>
            <w:proofErr w:type="spellEnd"/>
            <w:r w:rsidR="00182F4A" w:rsidRPr="00983429">
              <w:rPr>
                <w:rFonts w:cs="Calibri"/>
              </w:rPr>
              <w:t xml:space="preserve"> que fazem parte do calendário acadêmico da universidade</w:t>
            </w:r>
            <w:r w:rsidRPr="00983429">
              <w:rPr>
                <w:rFonts w:cs="Calibri"/>
              </w:rPr>
              <w:t xml:space="preserve">. </w:t>
            </w:r>
            <w:r w:rsidR="00182F4A" w:rsidRPr="00983429">
              <w:rPr>
                <w:rFonts w:cs="Calibri"/>
              </w:rPr>
              <w:t xml:space="preserve">Ainda há que se considerar </w:t>
            </w:r>
            <w:r w:rsidRPr="00983429">
              <w:rPr>
                <w:rFonts w:cs="Calibri"/>
              </w:rPr>
              <w:t xml:space="preserve">que </w:t>
            </w:r>
            <w:r w:rsidR="00182F4A" w:rsidRPr="00983429">
              <w:rPr>
                <w:rFonts w:cs="Calibri"/>
              </w:rPr>
              <w:t>o Mestrado Profissional Práticas Docentes no Ensino Fundamental</w:t>
            </w:r>
            <w:r w:rsidRPr="00983429">
              <w:rPr>
                <w:rFonts w:cs="Calibri"/>
              </w:rPr>
              <w:t xml:space="preserve"> </w:t>
            </w:r>
            <w:r w:rsidR="00182F4A" w:rsidRPr="00983429">
              <w:rPr>
                <w:rFonts w:cs="Calibri"/>
              </w:rPr>
              <w:t>tem acolhido, em especial, professores das redes públicas da Baixada Santista, mais uma vez caracterizando o compromisso da universidade com a formação de docentes com o objetivo de se alcançar resultados positivos na prática profissional futura dos discentes.</w:t>
            </w:r>
            <w:r w:rsidR="00F15620" w:rsidRPr="00983429">
              <w:rPr>
                <w:rFonts w:cs="Calibri"/>
              </w:rPr>
              <w:t xml:space="preserve"> </w:t>
            </w:r>
            <w:r w:rsidR="00182F4A" w:rsidRPr="00983429">
              <w:rPr>
                <w:rFonts w:cs="Calibri"/>
              </w:rPr>
              <w:t>Com participação</w:t>
            </w:r>
            <w:r w:rsidR="005F1EB6" w:rsidRPr="00983429">
              <w:rPr>
                <w:rFonts w:cs="Calibri"/>
              </w:rPr>
              <w:t xml:space="preserve"> desde</w:t>
            </w:r>
            <w:r w:rsidR="00182F4A" w:rsidRPr="00983429">
              <w:rPr>
                <w:rFonts w:cs="Calibri"/>
              </w:rPr>
              <w:t xml:space="preserve"> 2018 no </w:t>
            </w:r>
            <w:r w:rsidR="00182F4A" w:rsidRPr="0096417A">
              <w:rPr>
                <w:rFonts w:cs="Calibri"/>
              </w:rPr>
              <w:t>Programa Institucional de Bolsa de iniciação à docência – PIBID e no Programa de Residência Pedagógica</w:t>
            </w:r>
            <w:r w:rsidR="00F15620">
              <w:rPr>
                <w:rFonts w:cs="Calibri"/>
              </w:rPr>
              <w:t>,</w:t>
            </w:r>
            <w:r w:rsidR="00182F4A" w:rsidRPr="0096417A">
              <w:rPr>
                <w:rFonts w:cs="Calibri"/>
              </w:rPr>
              <w:t xml:space="preserve"> a UNIMES oportunizou que os discentes das licenciaturas chegassem até as escolas públicas de Educação Básica no município </w:t>
            </w:r>
            <w:r w:rsidR="00182F4A" w:rsidRPr="00F15620">
              <w:rPr>
                <w:rFonts w:cs="Calibri"/>
              </w:rPr>
              <w:t>de São Vicente</w:t>
            </w:r>
            <w:r w:rsidR="00F15620">
              <w:rPr>
                <w:rFonts w:cs="Calibri"/>
              </w:rPr>
              <w:t xml:space="preserve">, marcadas pela </w:t>
            </w:r>
            <w:r w:rsidR="00182F4A" w:rsidRPr="00F15620">
              <w:rPr>
                <w:rFonts w:cs="Calibri"/>
              </w:rPr>
              <w:t>vulnerabilidade social, vivenciando situações reais de ensino e de aprendizado</w:t>
            </w:r>
            <w:r w:rsidR="00F15620">
              <w:rPr>
                <w:rFonts w:cs="Calibri"/>
              </w:rPr>
              <w:t>,</w:t>
            </w:r>
            <w:r w:rsidR="00182F4A" w:rsidRPr="0096417A">
              <w:rPr>
                <w:rFonts w:cs="Calibri"/>
              </w:rPr>
              <w:t xml:space="preserve"> além do convívio com as crianças</w:t>
            </w:r>
            <w:r w:rsidR="00F15620">
              <w:rPr>
                <w:rFonts w:cs="Calibri"/>
              </w:rPr>
              <w:t xml:space="preserve">, da </w:t>
            </w:r>
            <w:r w:rsidR="00182F4A" w:rsidRPr="0096417A">
              <w:rPr>
                <w:rFonts w:cs="Calibri"/>
              </w:rPr>
              <w:t xml:space="preserve">formação conjunta com os coordenadores de área dos subprojetos e das professoras supervisoras das escolas. Os registros das atividades realizadas ao longo </w:t>
            </w:r>
            <w:r w:rsidR="00F15620">
              <w:rPr>
                <w:rFonts w:cs="Calibri"/>
              </w:rPr>
              <w:t>do Projeto</w:t>
            </w:r>
            <w:r w:rsidR="00182F4A" w:rsidRPr="0096417A">
              <w:rPr>
                <w:rFonts w:cs="Calibri"/>
              </w:rPr>
              <w:t xml:space="preserve">, assim como os seminários de encerramento dos dois </w:t>
            </w:r>
            <w:r w:rsidR="00F15620">
              <w:rPr>
                <w:rFonts w:cs="Calibri"/>
              </w:rPr>
              <w:t>sub</w:t>
            </w:r>
            <w:r w:rsidR="00182F4A" w:rsidRPr="0096417A">
              <w:rPr>
                <w:rFonts w:cs="Calibri"/>
              </w:rPr>
              <w:t>projetos</w:t>
            </w:r>
            <w:r w:rsidR="00F15620">
              <w:rPr>
                <w:rFonts w:cs="Calibri"/>
              </w:rPr>
              <w:t>,</w:t>
            </w:r>
            <w:r w:rsidR="00182F4A" w:rsidRPr="0096417A">
              <w:rPr>
                <w:rFonts w:cs="Calibri"/>
              </w:rPr>
              <w:t xml:space="preserve"> evidenciam a formação efetiva dos alunos com apresentação de experiências inovadoras desenvolvidas com as crianças, muito motivadoras para todos os educadores participantes.</w:t>
            </w:r>
            <w:r w:rsidR="005F1EB6" w:rsidRPr="0096417A">
              <w:rPr>
                <w:rFonts w:cs="Calibri"/>
              </w:rPr>
              <w:t xml:space="preserve"> Os e</w:t>
            </w:r>
            <w:r w:rsidR="00182F4A" w:rsidRPr="0096417A">
              <w:rPr>
                <w:rFonts w:cs="Calibri"/>
              </w:rPr>
              <w:t>ncontros</w:t>
            </w:r>
            <w:r w:rsidR="00F15620">
              <w:rPr>
                <w:rFonts w:cs="Calibri"/>
              </w:rPr>
              <w:t xml:space="preserve"> do</w:t>
            </w:r>
            <w:r w:rsidR="00182F4A" w:rsidRPr="0096417A">
              <w:rPr>
                <w:rFonts w:cs="Calibri"/>
              </w:rPr>
              <w:t xml:space="preserve"> PIBID na IES com a apresentação de trabalhos dos alunos participantes e com ampla divulgação aos demais cursos </w:t>
            </w:r>
            <w:r w:rsidR="00F15620">
              <w:rPr>
                <w:rFonts w:cs="Calibri"/>
              </w:rPr>
              <w:t xml:space="preserve">demonstraram </w:t>
            </w:r>
            <w:r w:rsidR="00182F4A" w:rsidRPr="0096417A">
              <w:rPr>
                <w:rFonts w:cs="Calibri"/>
              </w:rPr>
              <w:t>a relevância do projeto para a formação inicial de professores na IES. A UNIMES desenvolve, ainda, ações de formação continuada com os professores</w:t>
            </w:r>
            <w:r w:rsidR="006A1282">
              <w:rPr>
                <w:rFonts w:cs="Calibri"/>
              </w:rPr>
              <w:t xml:space="preserve">, </w:t>
            </w:r>
            <w:r w:rsidR="00182F4A" w:rsidRPr="0096417A">
              <w:rPr>
                <w:rFonts w:cs="Calibri"/>
              </w:rPr>
              <w:t xml:space="preserve">seja de modo presencial ou </w:t>
            </w:r>
            <w:r w:rsidR="00182F4A" w:rsidRPr="00983429">
              <w:rPr>
                <w:rFonts w:cs="Calibri"/>
              </w:rPr>
              <w:t>online</w:t>
            </w:r>
            <w:r w:rsidR="00F15620">
              <w:rPr>
                <w:rFonts w:cs="Calibri"/>
              </w:rPr>
              <w:t>,</w:t>
            </w:r>
            <w:r w:rsidR="00182F4A" w:rsidRPr="0096417A">
              <w:rPr>
                <w:rFonts w:cs="Calibri"/>
              </w:rPr>
              <w:t xml:space="preserve"> sobre temáticas atuais da contemporaneidade</w:t>
            </w:r>
            <w:r w:rsidR="00F15620">
              <w:rPr>
                <w:rFonts w:cs="Calibri"/>
              </w:rPr>
              <w:t xml:space="preserve">, bem como formações </w:t>
            </w:r>
            <w:r w:rsidR="00182F4A" w:rsidRPr="0096417A">
              <w:rPr>
                <w:rFonts w:cs="Calibri"/>
              </w:rPr>
              <w:t>com o Núcleo de Educação a Distância para a utilização pedagógica dos recursos digitais relevantes para o processo de ensino e aprendizagem</w:t>
            </w:r>
            <w:r w:rsidR="00F15620">
              <w:rPr>
                <w:rFonts w:cs="Calibri"/>
              </w:rPr>
              <w:t>,</w:t>
            </w:r>
            <w:r w:rsidR="00182F4A" w:rsidRPr="0096417A">
              <w:rPr>
                <w:rFonts w:cs="Calibri"/>
              </w:rPr>
              <w:t xml:space="preserve"> como Plugin H5P, Fórum de discussão, aulas ao vivo, recursos interdisciplinares, práticas pedagógicas, descrição de </w:t>
            </w:r>
            <w:proofErr w:type="gramStart"/>
            <w:r w:rsidR="00182F4A" w:rsidRPr="0096417A">
              <w:rPr>
                <w:rFonts w:cs="Calibri"/>
              </w:rPr>
              <w:t>imagens</w:t>
            </w:r>
            <w:r w:rsidR="00F15620">
              <w:rPr>
                <w:rFonts w:cs="Calibri"/>
              </w:rPr>
              <w:t>, etc.</w:t>
            </w:r>
            <w:proofErr w:type="gramEnd"/>
          </w:p>
          <w:p w14:paraId="386F0605" w14:textId="77777777" w:rsidR="0096417A" w:rsidRPr="00983429" w:rsidRDefault="0096417A" w:rsidP="00C17B8A">
            <w:pPr>
              <w:spacing w:line="276" w:lineRule="auto"/>
              <w:jc w:val="both"/>
              <w:rPr>
                <w:rFonts w:cs="Calibri"/>
              </w:rPr>
            </w:pPr>
          </w:p>
          <w:p w14:paraId="4FAE3351" w14:textId="77777777" w:rsidR="007C635E" w:rsidRPr="00983429" w:rsidRDefault="0096417A" w:rsidP="00C17B8A">
            <w:pPr>
              <w:pStyle w:val="TableParagraph"/>
              <w:spacing w:before="0" w:line="276" w:lineRule="auto"/>
              <w:ind w:right="46"/>
              <w:jc w:val="both"/>
              <w:rPr>
                <w:rFonts w:ascii="Calibri" w:eastAsia="Calibri" w:hAnsi="Calibri" w:cs="Calibri"/>
                <w:kern w:val="3"/>
                <w:lang w:val="pt-BR" w:eastAsia="en-US" w:bidi="ar-SA"/>
                <w14:ligatures w14:val="standardContextual"/>
              </w:rPr>
            </w:pPr>
            <w:r w:rsidRPr="00983429">
              <w:rPr>
                <w:rFonts w:ascii="Calibri" w:eastAsia="Calibri" w:hAnsi="Calibri" w:cs="Calibri"/>
                <w:kern w:val="3"/>
                <w:lang w:val="pt-BR" w:eastAsia="en-US" w:bidi="ar-SA"/>
                <w14:ligatures w14:val="standardContextual"/>
              </w:rPr>
              <w:t xml:space="preserve">A institucionalização e valorização da formação de professores se dá por meio do Colegiado das </w:t>
            </w:r>
            <w:proofErr w:type="spellStart"/>
            <w:r w:rsidRPr="00983429">
              <w:rPr>
                <w:rFonts w:ascii="Calibri" w:eastAsia="Calibri" w:hAnsi="Calibri" w:cs="Calibri"/>
                <w:kern w:val="3"/>
                <w:lang w:val="pt-BR" w:eastAsia="en-US" w:bidi="ar-SA"/>
                <w14:ligatures w14:val="standardContextual"/>
              </w:rPr>
              <w:t>licenturas</w:t>
            </w:r>
            <w:proofErr w:type="spellEnd"/>
            <w:r w:rsidRPr="00983429">
              <w:rPr>
                <w:rFonts w:ascii="Calibri" w:eastAsia="Calibri" w:hAnsi="Calibri" w:cs="Calibri"/>
                <w:kern w:val="3"/>
                <w:lang w:val="pt-BR" w:eastAsia="en-US" w:bidi="ar-SA"/>
                <w14:ligatures w14:val="standardContextual"/>
              </w:rPr>
              <w:t xml:space="preserve"> que têm como objetivo promover a articulação dos cursos de licenciaturas, tanto na modalidade presencial como na modalidade de educação a distância.</w:t>
            </w:r>
            <w:r w:rsidR="007C635E" w:rsidRPr="00983429">
              <w:rPr>
                <w:rFonts w:ascii="Calibri" w:eastAsia="Calibri" w:hAnsi="Calibri" w:cs="Calibri"/>
                <w:kern w:val="3"/>
                <w:lang w:val="pt-BR" w:eastAsia="en-US" w:bidi="ar-SA"/>
                <w14:ligatures w14:val="standardContextual"/>
              </w:rPr>
              <w:t xml:space="preserve"> Este pr</w:t>
            </w:r>
            <w:r w:rsidRPr="00983429">
              <w:rPr>
                <w:rFonts w:ascii="Calibri" w:eastAsia="Calibri" w:hAnsi="Calibri" w:cs="Calibri"/>
                <w:kern w:val="3"/>
                <w:lang w:val="pt-BR" w:eastAsia="en-US" w:bidi="ar-SA"/>
                <w14:ligatures w14:val="standardContextual"/>
              </w:rPr>
              <w:t xml:space="preserve">omove ainda </w:t>
            </w:r>
            <w:r w:rsidR="007C635E" w:rsidRPr="00983429">
              <w:rPr>
                <w:rFonts w:ascii="Calibri" w:eastAsia="Calibri" w:hAnsi="Calibri" w:cs="Calibri"/>
                <w:kern w:val="3"/>
                <w:lang w:val="pt-BR" w:eastAsia="en-US" w:bidi="ar-SA"/>
                <w14:ligatures w14:val="standardContextual"/>
              </w:rPr>
              <w:t>o e</w:t>
            </w:r>
            <w:r w:rsidRPr="00983429">
              <w:rPr>
                <w:rFonts w:ascii="Calibri" w:eastAsia="Calibri" w:hAnsi="Calibri" w:cs="Calibri"/>
                <w:kern w:val="3"/>
                <w:lang w:val="pt-BR" w:eastAsia="en-US" w:bidi="ar-SA"/>
                <w14:ligatures w14:val="standardContextual"/>
              </w:rPr>
              <w:t xml:space="preserve">ncontro anual das licenciaturas para que os professores possam apresentar suas práticas exitosas compartilhando com os demais docentes </w:t>
            </w:r>
            <w:r w:rsidR="007C635E" w:rsidRPr="00983429">
              <w:rPr>
                <w:rFonts w:ascii="Calibri" w:eastAsia="Calibri" w:hAnsi="Calibri" w:cs="Calibri"/>
                <w:kern w:val="3"/>
                <w:lang w:val="pt-BR" w:eastAsia="en-US" w:bidi="ar-SA"/>
                <w14:ligatures w14:val="standardContextual"/>
              </w:rPr>
              <w:t>e no qual são apresentadas me</w:t>
            </w:r>
            <w:r w:rsidRPr="00983429">
              <w:rPr>
                <w:rFonts w:ascii="Calibri" w:eastAsia="Calibri" w:hAnsi="Calibri" w:cs="Calibri"/>
                <w:kern w:val="3"/>
                <w:lang w:val="pt-BR" w:eastAsia="en-US" w:bidi="ar-SA"/>
                <w14:ligatures w14:val="standardContextual"/>
              </w:rPr>
              <w:t>sas com profissionais convidados que possam contribuir para a formação e reflexão das práticas pedagógicas desenvolvidas.</w:t>
            </w:r>
            <w:r w:rsidR="007C635E" w:rsidRPr="00983429">
              <w:rPr>
                <w:rFonts w:ascii="Calibri" w:eastAsia="Calibri" w:hAnsi="Calibri" w:cs="Calibri"/>
                <w:kern w:val="3"/>
                <w:lang w:val="pt-BR" w:eastAsia="en-US" w:bidi="ar-SA"/>
                <w14:ligatures w14:val="standardContextual"/>
              </w:rPr>
              <w:t xml:space="preserve"> </w:t>
            </w:r>
          </w:p>
          <w:p w14:paraId="6DF54454" w14:textId="4821323A" w:rsidR="0096417A" w:rsidRPr="00983429" w:rsidRDefault="0096417A" w:rsidP="00C17B8A">
            <w:pPr>
              <w:pStyle w:val="TableParagraph"/>
              <w:spacing w:before="0" w:line="276" w:lineRule="auto"/>
              <w:ind w:right="46"/>
              <w:jc w:val="both"/>
              <w:rPr>
                <w:rFonts w:ascii="Calibri" w:eastAsia="Calibri" w:hAnsi="Calibri" w:cs="Calibri"/>
                <w:kern w:val="3"/>
                <w:lang w:val="pt-BR" w:eastAsia="en-US" w:bidi="ar-SA"/>
                <w14:ligatures w14:val="standardContextual"/>
              </w:rPr>
            </w:pPr>
            <w:r w:rsidRPr="00983429">
              <w:rPr>
                <w:rFonts w:ascii="Calibri" w:eastAsia="Calibri" w:hAnsi="Calibri" w:cs="Calibri"/>
                <w:kern w:val="3"/>
                <w:lang w:val="pt-BR" w:eastAsia="en-US" w:bidi="ar-SA"/>
                <w14:ligatures w14:val="standardContextual"/>
              </w:rPr>
              <w:t>A IES promove, ainda,</w:t>
            </w:r>
            <w:r w:rsidR="007C635E" w:rsidRPr="00983429">
              <w:rPr>
                <w:rFonts w:ascii="Calibri" w:eastAsia="Calibri" w:hAnsi="Calibri" w:cs="Calibri"/>
                <w:kern w:val="3"/>
                <w:lang w:val="pt-BR" w:eastAsia="en-US" w:bidi="ar-SA"/>
                <w14:ligatures w14:val="standardContextual"/>
              </w:rPr>
              <w:t xml:space="preserve"> o</w:t>
            </w:r>
            <w:r w:rsidRPr="00983429">
              <w:rPr>
                <w:rFonts w:ascii="Calibri" w:eastAsia="Calibri" w:hAnsi="Calibri" w:cs="Calibri"/>
                <w:kern w:val="3"/>
                <w:lang w:val="pt-BR" w:eastAsia="en-US" w:bidi="ar-SA"/>
                <w14:ligatures w14:val="standardContextual"/>
              </w:rPr>
              <w:t xml:space="preserve"> Encontro de Pesquisa e Iniciação Científica - EPIC, </w:t>
            </w:r>
            <w:r w:rsidR="007C635E" w:rsidRPr="00983429">
              <w:rPr>
                <w:rFonts w:ascii="Calibri" w:eastAsia="Calibri" w:hAnsi="Calibri" w:cs="Calibri"/>
                <w:kern w:val="3"/>
                <w:lang w:val="pt-BR" w:eastAsia="en-US" w:bidi="ar-SA"/>
                <w14:ligatures w14:val="standardContextual"/>
              </w:rPr>
              <w:t xml:space="preserve">evento anual em </w:t>
            </w:r>
            <w:r w:rsidRPr="00983429">
              <w:rPr>
                <w:rFonts w:ascii="Calibri" w:eastAsia="Calibri" w:hAnsi="Calibri" w:cs="Calibri"/>
                <w:kern w:val="3"/>
                <w:lang w:val="pt-BR" w:eastAsia="en-US" w:bidi="ar-SA"/>
                <w14:ligatures w14:val="standardContextual"/>
              </w:rPr>
              <w:t>que professores</w:t>
            </w:r>
            <w:r w:rsidR="007C635E" w:rsidRPr="00983429">
              <w:rPr>
                <w:rFonts w:ascii="Calibri" w:eastAsia="Calibri" w:hAnsi="Calibri" w:cs="Calibri"/>
                <w:kern w:val="3"/>
                <w:lang w:val="pt-BR" w:eastAsia="en-US" w:bidi="ar-SA"/>
                <w14:ligatures w14:val="standardContextual"/>
              </w:rPr>
              <w:t xml:space="preserve">, </w:t>
            </w:r>
            <w:r w:rsidRPr="00983429">
              <w:rPr>
                <w:rFonts w:ascii="Calibri" w:eastAsia="Calibri" w:hAnsi="Calibri" w:cs="Calibri"/>
                <w:kern w:val="3"/>
                <w:lang w:val="pt-BR" w:eastAsia="en-US" w:bidi="ar-SA"/>
                <w14:ligatures w14:val="standardContextual"/>
              </w:rPr>
              <w:t xml:space="preserve">alunos </w:t>
            </w:r>
            <w:r w:rsidR="007C635E" w:rsidRPr="00983429">
              <w:rPr>
                <w:rFonts w:ascii="Calibri" w:eastAsia="Calibri" w:hAnsi="Calibri" w:cs="Calibri"/>
                <w:kern w:val="3"/>
                <w:lang w:val="pt-BR" w:eastAsia="en-US" w:bidi="ar-SA"/>
                <w14:ligatures w14:val="standardContextual"/>
              </w:rPr>
              <w:t xml:space="preserve">e comunidade acadêmica externa </w:t>
            </w:r>
            <w:r w:rsidRPr="00983429">
              <w:rPr>
                <w:rFonts w:ascii="Calibri" w:eastAsia="Calibri" w:hAnsi="Calibri" w:cs="Calibri"/>
                <w:kern w:val="3"/>
                <w:lang w:val="pt-BR" w:eastAsia="en-US" w:bidi="ar-SA"/>
                <w14:ligatures w14:val="standardContextual"/>
              </w:rPr>
              <w:t>apresentam suas produções acadêmicas.</w:t>
            </w:r>
          </w:p>
          <w:p w14:paraId="6190086B" w14:textId="3323B386" w:rsidR="0096417A" w:rsidRPr="00983429" w:rsidRDefault="0096417A" w:rsidP="00C17B8A">
            <w:pPr>
              <w:pStyle w:val="TableParagraph"/>
              <w:spacing w:before="0" w:line="276" w:lineRule="auto"/>
              <w:ind w:right="46"/>
              <w:jc w:val="both"/>
              <w:rPr>
                <w:rFonts w:ascii="Calibri" w:eastAsia="Calibri" w:hAnsi="Calibri" w:cs="Calibri"/>
                <w:kern w:val="3"/>
                <w:lang w:val="pt-BR" w:eastAsia="en-US" w:bidi="ar-SA"/>
                <w14:ligatures w14:val="standardContextual"/>
              </w:rPr>
            </w:pPr>
            <w:r w:rsidRPr="00983429">
              <w:rPr>
                <w:rFonts w:ascii="Calibri" w:eastAsia="Calibri" w:hAnsi="Calibri" w:cs="Calibri"/>
                <w:kern w:val="3"/>
                <w:lang w:val="pt-BR" w:eastAsia="en-US" w:bidi="ar-SA"/>
                <w14:ligatures w14:val="standardContextual"/>
              </w:rPr>
              <w:t xml:space="preserve">Os cursos de licenciatura na modalidade a distância realizam encontros virtuais online </w:t>
            </w:r>
            <w:r w:rsidR="007C635E" w:rsidRPr="00983429">
              <w:rPr>
                <w:rFonts w:ascii="Calibri" w:eastAsia="Calibri" w:hAnsi="Calibri" w:cs="Calibri"/>
                <w:kern w:val="3"/>
                <w:lang w:val="pt-BR" w:eastAsia="en-US" w:bidi="ar-SA"/>
                <w14:ligatures w14:val="standardContextual"/>
              </w:rPr>
              <w:t xml:space="preserve">interativos ao vivo </w:t>
            </w:r>
            <w:r w:rsidRPr="00983429">
              <w:rPr>
                <w:rFonts w:ascii="Calibri" w:eastAsia="Calibri" w:hAnsi="Calibri" w:cs="Calibri"/>
                <w:kern w:val="3"/>
                <w:lang w:val="pt-BR" w:eastAsia="en-US" w:bidi="ar-SA"/>
                <w14:ligatures w14:val="standardContextual"/>
              </w:rPr>
              <w:t>que discutem questões da atualidade relacionadas à docência com a participação de</w:t>
            </w:r>
            <w:r w:rsidR="007C635E" w:rsidRPr="00983429">
              <w:rPr>
                <w:rFonts w:ascii="Calibri" w:eastAsia="Calibri" w:hAnsi="Calibri" w:cs="Calibri"/>
                <w:kern w:val="3"/>
                <w:lang w:val="pt-BR" w:eastAsia="en-US" w:bidi="ar-SA"/>
                <w14:ligatures w14:val="standardContextual"/>
              </w:rPr>
              <w:t xml:space="preserve"> alunos e</w:t>
            </w:r>
            <w:r w:rsidRPr="00983429">
              <w:rPr>
                <w:rFonts w:ascii="Calibri" w:eastAsia="Calibri" w:hAnsi="Calibri" w:cs="Calibri"/>
                <w:kern w:val="3"/>
                <w:lang w:val="pt-BR" w:eastAsia="en-US" w:bidi="ar-SA"/>
                <w14:ligatures w14:val="standardContextual"/>
              </w:rPr>
              <w:t xml:space="preserve"> professores </w:t>
            </w:r>
            <w:proofErr w:type="gramStart"/>
            <w:r w:rsidRPr="00983429">
              <w:rPr>
                <w:rFonts w:ascii="Calibri" w:eastAsia="Calibri" w:hAnsi="Calibri" w:cs="Calibri"/>
                <w:kern w:val="3"/>
                <w:lang w:val="pt-BR" w:eastAsia="en-US" w:bidi="ar-SA"/>
                <w14:ligatures w14:val="standardContextual"/>
              </w:rPr>
              <w:t>do cursos</w:t>
            </w:r>
            <w:proofErr w:type="gramEnd"/>
            <w:r w:rsidRPr="00983429">
              <w:rPr>
                <w:rFonts w:ascii="Calibri" w:eastAsia="Calibri" w:hAnsi="Calibri" w:cs="Calibri"/>
                <w:kern w:val="3"/>
                <w:lang w:val="pt-BR" w:eastAsia="en-US" w:bidi="ar-SA"/>
                <w14:ligatures w14:val="standardContextual"/>
              </w:rPr>
              <w:t xml:space="preserve">, </w:t>
            </w:r>
            <w:r w:rsidR="007C635E" w:rsidRPr="00983429">
              <w:rPr>
                <w:rFonts w:ascii="Calibri" w:eastAsia="Calibri" w:hAnsi="Calibri" w:cs="Calibri"/>
                <w:kern w:val="3"/>
                <w:lang w:val="pt-BR" w:eastAsia="en-US" w:bidi="ar-SA"/>
                <w14:ligatures w14:val="standardContextual"/>
              </w:rPr>
              <w:t xml:space="preserve">bem </w:t>
            </w:r>
            <w:proofErr w:type="gramStart"/>
            <w:r w:rsidR="007C635E" w:rsidRPr="00983429">
              <w:rPr>
                <w:rFonts w:ascii="Calibri" w:eastAsia="Calibri" w:hAnsi="Calibri" w:cs="Calibri"/>
                <w:kern w:val="3"/>
                <w:lang w:val="pt-BR" w:eastAsia="en-US" w:bidi="ar-SA"/>
                <w14:ligatures w14:val="standardContextual"/>
              </w:rPr>
              <w:t xml:space="preserve">como </w:t>
            </w:r>
            <w:r w:rsidRPr="00983429">
              <w:rPr>
                <w:rFonts w:ascii="Calibri" w:eastAsia="Calibri" w:hAnsi="Calibri" w:cs="Calibri"/>
                <w:kern w:val="3"/>
                <w:lang w:val="pt-BR" w:eastAsia="en-US" w:bidi="ar-SA"/>
                <w14:ligatures w14:val="standardContextual"/>
              </w:rPr>
              <w:t>convidado</w:t>
            </w:r>
            <w:r w:rsidR="007C635E" w:rsidRPr="00983429">
              <w:rPr>
                <w:rFonts w:ascii="Calibri" w:eastAsia="Calibri" w:hAnsi="Calibri" w:cs="Calibri"/>
                <w:kern w:val="3"/>
                <w:lang w:val="pt-BR" w:eastAsia="en-US" w:bidi="ar-SA"/>
                <w14:ligatures w14:val="standardContextual"/>
              </w:rPr>
              <w:t xml:space="preserve"> externos</w:t>
            </w:r>
            <w:proofErr w:type="gramEnd"/>
            <w:r w:rsidR="007C635E" w:rsidRPr="00983429">
              <w:rPr>
                <w:rFonts w:ascii="Calibri" w:eastAsia="Calibri" w:hAnsi="Calibri" w:cs="Calibri"/>
                <w:kern w:val="3"/>
                <w:lang w:val="pt-BR" w:eastAsia="en-US" w:bidi="ar-SA"/>
                <w14:ligatures w14:val="standardContextual"/>
              </w:rPr>
              <w:t>. Saliente-se, ainda, que o</w:t>
            </w:r>
            <w:r w:rsidRPr="00983429">
              <w:rPr>
                <w:rFonts w:ascii="Calibri" w:eastAsia="Calibri" w:hAnsi="Calibri" w:cs="Calibri"/>
                <w:kern w:val="3"/>
                <w:lang w:val="pt-BR" w:eastAsia="en-US" w:bidi="ar-SA"/>
                <w14:ligatures w14:val="standardContextual"/>
              </w:rPr>
              <w:t xml:space="preserve"> Colegiado das licenciaturas conta com representantes das redes pública de ensino e a IES tem no seu quadro de professores profissionais atuantes nas redes públicas de ensino</w:t>
            </w:r>
          </w:p>
          <w:p w14:paraId="222F022E" w14:textId="77777777" w:rsidR="0048101B" w:rsidRPr="00983429" w:rsidRDefault="0048101B" w:rsidP="00C17B8A">
            <w:pPr>
              <w:spacing w:line="276" w:lineRule="auto"/>
              <w:rPr>
                <w:rFonts w:cs="Calibri"/>
              </w:rPr>
            </w:pPr>
          </w:p>
          <w:p w14:paraId="3471C930" w14:textId="3276D6A1" w:rsidR="0096417A" w:rsidRPr="0096417A" w:rsidRDefault="0048101B" w:rsidP="00C17B8A">
            <w:pPr>
              <w:spacing w:line="276" w:lineRule="auto"/>
              <w:rPr>
                <w:rFonts w:cs="Calibri"/>
                <w:i/>
              </w:rPr>
            </w:pPr>
            <w:r w:rsidRPr="00983429">
              <w:rPr>
                <w:rFonts w:cs="Calibri"/>
              </w:rPr>
              <w:t>É importante destacar</w:t>
            </w:r>
            <w:r w:rsidR="00543A5C" w:rsidRPr="00983429">
              <w:rPr>
                <w:rFonts w:cs="Calibri"/>
              </w:rPr>
              <w:t xml:space="preserve"> que</w:t>
            </w:r>
            <w:r w:rsidRPr="00983429">
              <w:rPr>
                <w:rFonts w:cs="Calibri"/>
              </w:rPr>
              <w:t xml:space="preserve"> </w:t>
            </w:r>
            <w:r w:rsidR="007C635E" w:rsidRPr="00983429">
              <w:rPr>
                <w:rFonts w:cs="Calibri"/>
              </w:rPr>
              <w:t xml:space="preserve">o tripé </w:t>
            </w:r>
            <w:r w:rsidRPr="00983429">
              <w:rPr>
                <w:rFonts w:cs="Calibri"/>
              </w:rPr>
              <w:t>formação, pesquisa e extensão</w:t>
            </w:r>
            <w:r w:rsidR="007C635E" w:rsidRPr="00983429">
              <w:rPr>
                <w:rFonts w:cs="Calibri"/>
              </w:rPr>
              <w:t>, a</w:t>
            </w:r>
            <w:r w:rsidRPr="00983429">
              <w:rPr>
                <w:rFonts w:cs="Calibri"/>
              </w:rPr>
              <w:t>liado à política de gestão e parcerias</w:t>
            </w:r>
            <w:r w:rsidR="007C635E" w:rsidRPr="00983429">
              <w:rPr>
                <w:rFonts w:cs="Calibri"/>
              </w:rPr>
              <w:t>, está</w:t>
            </w:r>
            <w:r w:rsidRPr="00983429">
              <w:rPr>
                <w:rFonts w:cs="Calibri"/>
              </w:rPr>
              <w:t xml:space="preserve"> expresso nos objetivos gerais do  PDI (20-2024</w:t>
            </w:r>
            <w:r w:rsidR="007C635E" w:rsidRPr="00983429">
              <w:rPr>
                <w:rFonts w:cs="Calibri"/>
              </w:rPr>
              <w:t xml:space="preserve">, p. </w:t>
            </w:r>
            <w:r w:rsidRPr="00983429">
              <w:rPr>
                <w:rFonts w:cs="Calibri"/>
              </w:rPr>
              <w:t>24-25</w:t>
            </w:r>
            <w:r w:rsidR="007C635E" w:rsidRPr="00983429">
              <w:rPr>
                <w:rFonts w:cs="Calibri"/>
              </w:rPr>
              <w:t>)</w:t>
            </w:r>
            <w:r w:rsidR="00A77C41" w:rsidRPr="00983429">
              <w:rPr>
                <w:rFonts w:cs="Calibri"/>
              </w:rPr>
              <w:t xml:space="preserve"> da IES</w:t>
            </w:r>
            <w:r w:rsidRPr="00983429">
              <w:rPr>
                <w:rFonts w:cs="Calibri"/>
              </w:rPr>
              <w:t xml:space="preserve">, e para cumprir com os objetivos propostos, a </w:t>
            </w:r>
            <w:r w:rsidR="00A77C41" w:rsidRPr="00983429">
              <w:rPr>
                <w:rFonts w:cs="Calibri"/>
              </w:rPr>
              <w:t>UNIMES</w:t>
            </w:r>
            <w:r w:rsidRPr="00983429">
              <w:rPr>
                <w:rFonts w:cs="Calibri"/>
              </w:rPr>
              <w:t xml:space="preserve"> oferece também cursos abertos, aos estudantes, aos professores da </w:t>
            </w:r>
            <w:r w:rsidRPr="00983429">
              <w:rPr>
                <w:rFonts w:cs="Calibri"/>
              </w:rPr>
              <w:lastRenderedPageBreak/>
              <w:t>educação básica e à comunidade em geral</w:t>
            </w:r>
            <w:r w:rsidR="00A77C41" w:rsidRPr="00983429">
              <w:rPr>
                <w:rFonts w:cs="Calibri"/>
              </w:rPr>
              <w:t xml:space="preserve">, tais como os que seguem, que estão </w:t>
            </w:r>
            <w:r w:rsidRPr="00983429">
              <w:rPr>
                <w:rFonts w:cs="Calibri"/>
              </w:rPr>
              <w:t xml:space="preserve">disponíveis no site da </w:t>
            </w:r>
            <w:r w:rsidR="00A77C41" w:rsidRPr="00983429">
              <w:rPr>
                <w:rFonts w:cs="Calibri"/>
              </w:rPr>
              <w:t>instituição</w:t>
            </w:r>
            <w:r w:rsidRPr="00983429">
              <w:rPr>
                <w:rFonts w:cs="Calibri"/>
              </w:rPr>
              <w:t>:</w:t>
            </w:r>
            <w:r w:rsidR="00A77C41" w:rsidRPr="00983429">
              <w:rPr>
                <w:rFonts w:cs="Calibri"/>
              </w:rPr>
              <w:t xml:space="preserve"> </w:t>
            </w:r>
            <w:r w:rsidRPr="00983429">
              <w:rPr>
                <w:rFonts w:cs="Calibri"/>
              </w:rPr>
              <w:t>Brinquedoteca em Diferentes Contextos; A Deficiência Intelectual no Contexto Escolar: Práticas Inclusivas; A Educação Infantil na BNCC; A Filosofia e o Pensar no Contexto Prático Educacional; A inclusão dos surdos na escola: um novo professor para um novo aluno; A Matemática do Dia a Dia; A Poesia Épica de Homero e Virgílio; A Química dos Óleos e Gorduras; Business Model Canvas ou Quadro de Modelo de Negócios;</w:t>
            </w:r>
            <w:r w:rsidR="00A77C41" w:rsidRPr="00983429">
              <w:rPr>
                <w:rFonts w:cs="Calibri"/>
              </w:rPr>
              <w:t xml:space="preserve"> </w:t>
            </w:r>
            <w:r w:rsidRPr="00983429">
              <w:rPr>
                <w:rFonts w:cs="Calibri"/>
              </w:rPr>
              <w:t>Educação Ambiental no Ensino de Geografia;</w:t>
            </w:r>
            <w:r w:rsidR="00A77C41" w:rsidRPr="00983429">
              <w:rPr>
                <w:rFonts w:cs="Calibri"/>
              </w:rPr>
              <w:t xml:space="preserve"> </w:t>
            </w:r>
            <w:r w:rsidRPr="00983429">
              <w:rPr>
                <w:rFonts w:cs="Calibri"/>
              </w:rPr>
              <w:t>Ensino de Literatura;</w:t>
            </w:r>
            <w:r w:rsidR="00A77C41" w:rsidRPr="00983429">
              <w:rPr>
                <w:rFonts w:cs="Calibri"/>
              </w:rPr>
              <w:t xml:space="preserve"> </w:t>
            </w:r>
            <w:r w:rsidRPr="00983429">
              <w:rPr>
                <w:rFonts w:cs="Calibri"/>
              </w:rPr>
              <w:t>Ensino e Métodos da Língua para os Anos Iniciais do Ensino Fundamental; Ensino Híbrido, Novas Realidades em Sala de Aula;</w:t>
            </w:r>
            <w:r w:rsidR="00A77C41" w:rsidRPr="00983429">
              <w:rPr>
                <w:rFonts w:cs="Calibri"/>
              </w:rPr>
              <w:t xml:space="preserve"> Fanzine</w:t>
            </w:r>
            <w:r w:rsidRPr="00983429">
              <w:rPr>
                <w:rFonts w:cs="Calibri"/>
              </w:rPr>
              <w:t xml:space="preserve"> na sala de aula: técnica para ensinar diversos temas com o uso da criatividade;</w:t>
            </w:r>
            <w:r w:rsidR="00A77C41" w:rsidRPr="00983429">
              <w:rPr>
                <w:rFonts w:cs="Calibri"/>
              </w:rPr>
              <w:t xml:space="preserve"> </w:t>
            </w:r>
            <w:r w:rsidRPr="00983429">
              <w:rPr>
                <w:rFonts w:cs="Calibri"/>
              </w:rPr>
              <w:t>Fotografia, História e Leitura de Imagens;</w:t>
            </w:r>
            <w:r w:rsidR="00A77C41" w:rsidRPr="00983429">
              <w:rPr>
                <w:rFonts w:cs="Calibri"/>
              </w:rPr>
              <w:t xml:space="preserve"> </w:t>
            </w:r>
            <w:r w:rsidRPr="00983429">
              <w:rPr>
                <w:rFonts w:cs="Calibri"/>
              </w:rPr>
              <w:t>Globalização e Meio Ambiente;</w:t>
            </w:r>
            <w:r w:rsidR="00A77C41" w:rsidRPr="00983429">
              <w:rPr>
                <w:rFonts w:cs="Calibri"/>
              </w:rPr>
              <w:t xml:space="preserve"> </w:t>
            </w:r>
            <w:r w:rsidRPr="00983429">
              <w:rPr>
                <w:rFonts w:cs="Calibri"/>
              </w:rPr>
              <w:t>Guia Prático da Pesquisa Acadêmica na Internet;</w:t>
            </w:r>
            <w:r w:rsidR="00A77C41" w:rsidRPr="00983429">
              <w:rPr>
                <w:rFonts w:cs="Calibri"/>
              </w:rPr>
              <w:t xml:space="preserve"> </w:t>
            </w:r>
            <w:r w:rsidRPr="00983429">
              <w:rPr>
                <w:rFonts w:cs="Calibri"/>
              </w:rPr>
              <w:t>Letramento Via Gêneros – Leitura;</w:t>
            </w:r>
            <w:r w:rsidR="00A77C41" w:rsidRPr="00983429">
              <w:rPr>
                <w:rFonts w:cs="Calibri"/>
              </w:rPr>
              <w:t xml:space="preserve"> </w:t>
            </w:r>
            <w:r w:rsidRPr="00983429">
              <w:rPr>
                <w:rFonts w:cs="Calibri"/>
              </w:rPr>
              <w:t>Introdução à Legislação Ambiental;</w:t>
            </w:r>
            <w:r w:rsidR="00A77C41" w:rsidRPr="00983429">
              <w:rPr>
                <w:rFonts w:cs="Calibri"/>
              </w:rPr>
              <w:t xml:space="preserve"> </w:t>
            </w:r>
            <w:r w:rsidRPr="00983429">
              <w:rPr>
                <w:rFonts w:cs="Calibri"/>
              </w:rPr>
              <w:t>Linguagens e Práticas no Ensino da Geografia: Um Olhar a Partir da Baixada Santista;</w:t>
            </w:r>
            <w:r w:rsidR="00A77C41" w:rsidRPr="00983429">
              <w:rPr>
                <w:rFonts w:cs="Calibri"/>
              </w:rPr>
              <w:t xml:space="preserve"> </w:t>
            </w:r>
            <w:r w:rsidRPr="00983429">
              <w:rPr>
                <w:rFonts w:cs="Calibri"/>
              </w:rPr>
              <w:t>Materiais Didáticos e os Recursos Tecnológicos; Meio Ambiente e Energias Alternativas; Política, informação e poder: a democracia e as mídias; Políticas Públicas e Cidadania; Racionalidade científica e imaginação poética: do que se trata; Sociedade e Meio Ambiente; Sociologia da Educação: correntes teóricas; Tecnologia da Informação no meio corporativo; Uma questão de probabilidade; Uso da internet na sala de aula</w:t>
            </w:r>
            <w:r w:rsidR="00A77C41" w:rsidRPr="00983429">
              <w:rPr>
                <w:rFonts w:cs="Calibri"/>
              </w:rPr>
              <w:t xml:space="preserve">. </w:t>
            </w:r>
          </w:p>
          <w:p w14:paraId="76081AC2" w14:textId="2B0867EC" w:rsidR="005F1EB6" w:rsidRPr="0096417A" w:rsidRDefault="005F1EB6" w:rsidP="00C17B8A">
            <w:pPr>
              <w:spacing w:line="276" w:lineRule="auto"/>
              <w:rPr>
                <w:rFonts w:cs="Calibri"/>
                <w:b/>
                <w:bCs/>
              </w:rPr>
            </w:pPr>
          </w:p>
        </w:tc>
      </w:tr>
      <w:tr w:rsidR="00182F4A" w:rsidRPr="0096417A" w14:paraId="1D106D92" w14:textId="77777777" w:rsidTr="00AF0B20">
        <w:tc>
          <w:tcPr>
            <w:tcW w:w="9367" w:type="dxa"/>
            <w:gridSpan w:val="6"/>
            <w:shd w:val="clear" w:color="auto" w:fill="CAEDFB" w:themeFill="accent4" w:themeFillTint="33"/>
          </w:tcPr>
          <w:p w14:paraId="11D46AC3" w14:textId="4E8E31D3" w:rsidR="00182F4A" w:rsidRPr="0096417A" w:rsidRDefault="00182F4A" w:rsidP="00C17B8A">
            <w:pPr>
              <w:spacing w:line="276" w:lineRule="auto"/>
              <w:rPr>
                <w:rFonts w:cs="Calibri"/>
                <w:b/>
                <w:bCs/>
              </w:rPr>
            </w:pPr>
            <w:r w:rsidRPr="0096417A">
              <w:rPr>
                <w:rFonts w:eastAsia="Times New Roman" w:cs="Calibri"/>
                <w:b/>
                <w:color w:val="212121"/>
                <w:lang w:eastAsia="pt-BR"/>
              </w:rPr>
              <w:lastRenderedPageBreak/>
              <w:t xml:space="preserve">V </w:t>
            </w:r>
            <w:r w:rsidRPr="0096417A">
              <w:rPr>
                <w:rFonts w:cs="Calibri"/>
                <w:b/>
              </w:rPr>
              <w:t>– Capacidade técnico-operacional da IES para implementação do Projeto e contrapartidas (se houver)</w:t>
            </w:r>
          </w:p>
        </w:tc>
      </w:tr>
      <w:tr w:rsidR="00182F4A" w:rsidRPr="0096417A" w14:paraId="5953B8F1" w14:textId="77777777" w:rsidTr="00AF0B20">
        <w:tc>
          <w:tcPr>
            <w:tcW w:w="9367" w:type="dxa"/>
            <w:gridSpan w:val="6"/>
          </w:tcPr>
          <w:p w14:paraId="3C100B79" w14:textId="77777777" w:rsidR="00182F4A" w:rsidRPr="0096417A" w:rsidRDefault="00182F4A" w:rsidP="00C17B8A">
            <w:pPr>
              <w:spacing w:line="276" w:lineRule="auto"/>
              <w:rPr>
                <w:rFonts w:cs="Calibri"/>
                <w:b/>
                <w:bCs/>
              </w:rPr>
            </w:pPr>
          </w:p>
          <w:p w14:paraId="6F7F2922" w14:textId="28D949C5" w:rsidR="00806E3E" w:rsidRPr="0096417A" w:rsidRDefault="00806E3E" w:rsidP="00C17B8A">
            <w:pPr>
              <w:spacing w:line="276" w:lineRule="auto"/>
              <w:rPr>
                <w:rFonts w:cs="Calibri"/>
              </w:rPr>
            </w:pPr>
            <w:r w:rsidRPr="0096417A">
              <w:rPr>
                <w:rFonts w:cs="Calibri"/>
              </w:rPr>
              <w:t xml:space="preserve">Para atendimento do Projeto a IES contará como Coordenadora Institucional a </w:t>
            </w:r>
            <w:proofErr w:type="spellStart"/>
            <w:r w:rsidRPr="0096417A">
              <w:rPr>
                <w:rFonts w:cs="Calibri"/>
              </w:rPr>
              <w:t>Profª</w:t>
            </w:r>
            <w:proofErr w:type="spellEnd"/>
            <w:r w:rsidRPr="0096417A">
              <w:rPr>
                <w:rFonts w:cs="Calibri"/>
              </w:rPr>
              <w:t xml:space="preserve"> Dra. Abigail Malavasi, com mestrado em Psicologia da Educação e Doutorado em Educação, e com larga experiência como professora, coordenadora e diretora de escola na rede pública de educação do Estado de São Paulo. A </w:t>
            </w:r>
            <w:proofErr w:type="spellStart"/>
            <w:r w:rsidRPr="0096417A">
              <w:rPr>
                <w:rFonts w:cs="Calibri"/>
              </w:rPr>
              <w:t>Profª</w:t>
            </w:r>
            <w:proofErr w:type="spellEnd"/>
            <w:r w:rsidRPr="0096417A">
              <w:rPr>
                <w:rFonts w:cs="Calibri"/>
              </w:rPr>
              <w:t xml:space="preserve"> Abigail já foi coordenadora institucional do PIBIB em outra IES e coordenadora do PIBIB da Unimes, no período de 2023 a 2024. A coordenadora de área do Subprojeto “Educação Especial inclusiva e formação docente” será a </w:t>
            </w:r>
            <w:proofErr w:type="spellStart"/>
            <w:r w:rsidRPr="0096417A">
              <w:rPr>
                <w:rFonts w:cs="Calibri"/>
              </w:rPr>
              <w:t>Profª</w:t>
            </w:r>
            <w:proofErr w:type="spellEnd"/>
            <w:r w:rsidRPr="0096417A">
              <w:rPr>
                <w:rFonts w:cs="Calibri"/>
              </w:rPr>
              <w:t xml:space="preserve"> Ms. Maria Isabel de Abreu</w:t>
            </w:r>
            <w:r w:rsidR="00A31A7D">
              <w:rPr>
                <w:rFonts w:cs="Calibri"/>
              </w:rPr>
              <w:t xml:space="preserve"> Souza</w:t>
            </w:r>
            <w:r w:rsidRPr="0096417A">
              <w:rPr>
                <w:rFonts w:cs="Calibri"/>
              </w:rPr>
              <w:t xml:space="preserve">, que atuou como professora coordenadora no PIBID da UNIMES em 2024, é coordenadora do curso de licenciatura em Educação Especial da UNIMES e tem larga experiência na educação especial, fundamentalmente no campo da surdez, que é sua área de pesquisa no mestrado. Para os dois </w:t>
            </w:r>
            <w:proofErr w:type="spellStart"/>
            <w:r w:rsidRPr="0096417A">
              <w:rPr>
                <w:rFonts w:cs="Calibri"/>
              </w:rPr>
              <w:t>NIDs</w:t>
            </w:r>
            <w:proofErr w:type="spellEnd"/>
            <w:r w:rsidRPr="0096417A">
              <w:rPr>
                <w:rFonts w:cs="Calibri"/>
              </w:rPr>
              <w:t xml:space="preserve"> do subprojeto “Qualidade de Vida e desenvolvimento sustentável na região da Baixada Santista: uma abordagem interdisciplinar” estão sendo indicadas a </w:t>
            </w:r>
            <w:proofErr w:type="spellStart"/>
            <w:r w:rsidRPr="0096417A">
              <w:rPr>
                <w:rFonts w:cs="Calibri"/>
              </w:rPr>
              <w:t>Profª</w:t>
            </w:r>
            <w:proofErr w:type="spellEnd"/>
            <w:r w:rsidRPr="0096417A">
              <w:rPr>
                <w:rFonts w:cs="Calibri"/>
              </w:rPr>
              <w:t xml:space="preserve"> Dra. Irene da Silva Coelho, que já atuou no PIBID da UNIMES em períodos anteriores e tem larga experiência como professora de ensino fundamental, médio e universitário na Baixada Santista, e a </w:t>
            </w:r>
            <w:proofErr w:type="spellStart"/>
            <w:r w:rsidRPr="0096417A">
              <w:rPr>
                <w:rFonts w:cs="Calibri"/>
              </w:rPr>
              <w:t>Profª</w:t>
            </w:r>
            <w:proofErr w:type="spellEnd"/>
            <w:r w:rsidRPr="0096417A">
              <w:rPr>
                <w:rFonts w:cs="Calibri"/>
              </w:rPr>
              <w:t xml:space="preserve"> Dra. Giselle </w:t>
            </w:r>
            <w:proofErr w:type="spellStart"/>
            <w:r w:rsidRPr="0096417A">
              <w:rPr>
                <w:rFonts w:cs="Calibri"/>
              </w:rPr>
              <w:t>Larizzatti</w:t>
            </w:r>
            <w:proofErr w:type="spellEnd"/>
            <w:r w:rsidRPr="0096417A">
              <w:rPr>
                <w:rFonts w:cs="Calibri"/>
              </w:rPr>
              <w:t xml:space="preserve"> </w:t>
            </w:r>
            <w:proofErr w:type="spellStart"/>
            <w:r w:rsidRPr="0096417A">
              <w:rPr>
                <w:rFonts w:cs="Calibri"/>
              </w:rPr>
              <w:t>Agazzi</w:t>
            </w:r>
            <w:proofErr w:type="spellEnd"/>
            <w:r w:rsidRPr="0096417A">
              <w:rPr>
                <w:rFonts w:cs="Calibri"/>
              </w:rPr>
              <w:t>, com larga experiência no ensino fundamental, médio e  universitário, ambas professoras do Mestrado Profissional Práticas Docentes no Ensino Fundamental e de cursos de licenciatura da UNIMES. Tanto a coordenadora institucional como as três coordenadoras de área cumprem as exigências da Portaria 90, de 25 de março de 2024.</w:t>
            </w:r>
          </w:p>
          <w:p w14:paraId="7C59F695" w14:textId="77777777" w:rsidR="00806E3E" w:rsidRPr="0096417A" w:rsidRDefault="00806E3E" w:rsidP="00C17B8A">
            <w:pPr>
              <w:spacing w:line="276" w:lineRule="auto"/>
              <w:rPr>
                <w:rFonts w:cs="Calibri"/>
              </w:rPr>
            </w:pPr>
          </w:p>
          <w:p w14:paraId="2255AE70" w14:textId="5A05E0E1" w:rsidR="00806E3E" w:rsidRPr="0096417A" w:rsidRDefault="00806E3E" w:rsidP="00C17B8A">
            <w:pPr>
              <w:spacing w:line="276" w:lineRule="auto"/>
              <w:rPr>
                <w:rFonts w:cs="Calibri"/>
              </w:rPr>
            </w:pPr>
            <w:r w:rsidRPr="0096417A">
              <w:rPr>
                <w:rFonts w:cs="Calibri"/>
              </w:rPr>
              <w:t>Também haverá a participação de outros professores do Mestrado Profissional Práticas Docentes no Ensino Fundamental  nos cursos de formação semanais oferecidos ao licenciandos e mediados pelo</w:t>
            </w:r>
            <w:r w:rsidR="003C3A4E">
              <w:rPr>
                <w:rFonts w:cs="Calibri"/>
              </w:rPr>
              <w:t>s</w:t>
            </w:r>
            <w:r w:rsidR="006A1282">
              <w:rPr>
                <w:rFonts w:cs="Calibri"/>
              </w:rPr>
              <w:t xml:space="preserve"> </w:t>
            </w:r>
            <w:r w:rsidRPr="0096417A">
              <w:rPr>
                <w:rFonts w:cs="Calibri"/>
              </w:rPr>
              <w:t xml:space="preserve">professores coordenadores de área. </w:t>
            </w:r>
          </w:p>
          <w:p w14:paraId="4C11BF5A" w14:textId="77777777" w:rsidR="00806E3E" w:rsidRPr="0096417A" w:rsidRDefault="00806E3E" w:rsidP="00C17B8A">
            <w:pPr>
              <w:spacing w:line="276" w:lineRule="auto"/>
              <w:rPr>
                <w:rFonts w:cs="Calibri"/>
              </w:rPr>
            </w:pPr>
          </w:p>
          <w:p w14:paraId="5FE6B02B" w14:textId="77777777" w:rsidR="00806E3E" w:rsidRPr="0096417A" w:rsidRDefault="00806E3E" w:rsidP="00C17B8A">
            <w:pPr>
              <w:spacing w:line="276" w:lineRule="auto"/>
              <w:rPr>
                <w:rFonts w:cs="Calibri"/>
              </w:rPr>
            </w:pPr>
            <w:r w:rsidRPr="0096417A">
              <w:rPr>
                <w:rFonts w:cs="Calibri"/>
              </w:rPr>
              <w:t xml:space="preserve">Para atendimento aos licenciandos em seus cursos de formação, haverá a disponibilidade de salas de aula equipadas com data show, um laboratório de informática com computadores ligados à internet e com softwares educacionais a serem utilizados durante as formações, um auditório com capacidade </w:t>
            </w:r>
            <w:r w:rsidRPr="0096417A">
              <w:rPr>
                <w:rFonts w:cs="Calibri"/>
              </w:rPr>
              <w:lastRenderedPageBreak/>
              <w:t>para 50 pessoas para apresentações de trabalhos e exposições e um auditório com capacidade para 300 pessoas, onde serão realizados os encontros periódicos com os licenciandos, coordenadores de área, supervisores participantes da comunidade escolar onde se realizam os estágios.</w:t>
            </w:r>
          </w:p>
          <w:p w14:paraId="30013E9C" w14:textId="77777777" w:rsidR="00806E3E" w:rsidRPr="0096417A" w:rsidRDefault="00806E3E" w:rsidP="00C17B8A">
            <w:pPr>
              <w:spacing w:line="276" w:lineRule="auto"/>
              <w:rPr>
                <w:rFonts w:cs="Calibri"/>
              </w:rPr>
            </w:pPr>
          </w:p>
          <w:p w14:paraId="3ACBAA1C" w14:textId="77777777" w:rsidR="00806E3E" w:rsidRDefault="00806E3E" w:rsidP="00C17B8A">
            <w:pPr>
              <w:spacing w:line="276" w:lineRule="auto"/>
              <w:rPr>
                <w:rFonts w:cs="Calibri"/>
              </w:rPr>
            </w:pPr>
            <w:r w:rsidRPr="0096417A">
              <w:rPr>
                <w:rFonts w:cs="Calibri"/>
              </w:rPr>
              <w:t xml:space="preserve">Além disso, os licenciandos poderão fazer uso da biblioteca física para pesquisas e estudos, bem como da biblioteca virtual para acesso aos livros digitais indicados para leitura durante o processo de formação. </w:t>
            </w:r>
          </w:p>
          <w:p w14:paraId="015D8E3A" w14:textId="77777777" w:rsidR="003C3A4E" w:rsidRDefault="003C3A4E" w:rsidP="00C17B8A">
            <w:pPr>
              <w:spacing w:line="276" w:lineRule="auto"/>
              <w:rPr>
                <w:rFonts w:cs="Calibri"/>
              </w:rPr>
            </w:pPr>
          </w:p>
          <w:p w14:paraId="331E14A6" w14:textId="28FCB6E1" w:rsidR="003C3A4E" w:rsidRPr="0096417A" w:rsidRDefault="003C3A4E" w:rsidP="00C17B8A">
            <w:pPr>
              <w:spacing w:line="276" w:lineRule="auto"/>
              <w:rPr>
                <w:rFonts w:cs="Calibri"/>
              </w:rPr>
            </w:pPr>
            <w:r>
              <w:rPr>
                <w:rFonts w:cs="Calibri"/>
              </w:rPr>
              <w:t xml:space="preserve">A UNIMES concederá </w:t>
            </w:r>
            <w:r w:rsidR="00DF343A">
              <w:rPr>
                <w:rFonts w:cs="Calibri"/>
              </w:rPr>
              <w:t xml:space="preserve">bolsas </w:t>
            </w:r>
            <w:r w:rsidR="001623EB">
              <w:rPr>
                <w:rFonts w:cs="Calibri"/>
              </w:rPr>
              <w:t xml:space="preserve">para </w:t>
            </w:r>
            <w:r w:rsidR="00566BF8">
              <w:rPr>
                <w:rFonts w:cs="Calibri"/>
              </w:rPr>
              <w:t>licenciandos</w:t>
            </w:r>
            <w:r w:rsidR="001623EB">
              <w:rPr>
                <w:rFonts w:cs="Calibri"/>
              </w:rPr>
              <w:t xml:space="preserve"> e</w:t>
            </w:r>
            <w:r w:rsidR="00566BF8">
              <w:rPr>
                <w:rFonts w:cs="Calibri"/>
              </w:rPr>
              <w:t xml:space="preserve"> professores da instituição </w:t>
            </w:r>
            <w:r w:rsidR="00B852DF">
              <w:rPr>
                <w:rFonts w:cs="Calibri"/>
              </w:rPr>
              <w:t>que participarem voluntariamente d</w:t>
            </w:r>
            <w:r w:rsidR="00A12383">
              <w:rPr>
                <w:rFonts w:cs="Calibri"/>
              </w:rPr>
              <w:t>o Projeto Institucional.</w:t>
            </w:r>
          </w:p>
          <w:p w14:paraId="08458EAD" w14:textId="77777777" w:rsidR="00806E3E" w:rsidRPr="0096417A" w:rsidRDefault="00806E3E" w:rsidP="00C17B8A">
            <w:pPr>
              <w:spacing w:line="276" w:lineRule="auto"/>
              <w:rPr>
                <w:rFonts w:cs="Calibri"/>
                <w:b/>
                <w:bCs/>
              </w:rPr>
            </w:pPr>
          </w:p>
          <w:p w14:paraId="3F87D719" w14:textId="401A5BAC" w:rsidR="00182F4A" w:rsidRPr="0096417A" w:rsidRDefault="00182F4A" w:rsidP="00C17B8A">
            <w:pPr>
              <w:spacing w:line="276" w:lineRule="auto"/>
              <w:rPr>
                <w:rFonts w:cs="Calibri"/>
                <w:b/>
                <w:bCs/>
              </w:rPr>
            </w:pPr>
          </w:p>
        </w:tc>
      </w:tr>
      <w:tr w:rsidR="00182F4A" w:rsidRPr="0096417A" w14:paraId="3A0D9A79" w14:textId="77777777" w:rsidTr="00AF0B20">
        <w:tc>
          <w:tcPr>
            <w:tcW w:w="9367" w:type="dxa"/>
            <w:gridSpan w:val="6"/>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0FA369B" w14:textId="6F448476" w:rsidR="00182F4A" w:rsidRPr="0096417A" w:rsidRDefault="00182F4A" w:rsidP="00C17B8A">
            <w:pPr>
              <w:spacing w:line="276" w:lineRule="auto"/>
              <w:jc w:val="both"/>
              <w:rPr>
                <w:rFonts w:cs="Calibri"/>
                <w:b/>
              </w:rPr>
            </w:pPr>
            <w:r w:rsidRPr="0096417A">
              <w:rPr>
                <w:rFonts w:cs="Calibri"/>
                <w:b/>
              </w:rPr>
              <w:lastRenderedPageBreak/>
              <w:t>VI -  Indicação das secretarias envolvidas e explanação sobre articulação prévia com as redes</w:t>
            </w:r>
          </w:p>
        </w:tc>
      </w:tr>
      <w:tr w:rsidR="005F1EB6" w:rsidRPr="0096417A" w14:paraId="108AC543" w14:textId="77777777" w:rsidTr="00AF0B20">
        <w:tc>
          <w:tcPr>
            <w:tcW w:w="9367" w:type="dxa"/>
            <w:gridSpan w:val="6"/>
            <w:tcBorders>
              <w:top w:val="single" w:sz="4" w:space="0" w:color="auto"/>
              <w:left w:val="single" w:sz="4" w:space="0" w:color="auto"/>
              <w:bottom w:val="single" w:sz="4" w:space="0" w:color="auto"/>
              <w:right w:val="single" w:sz="4" w:space="0" w:color="auto"/>
            </w:tcBorders>
          </w:tcPr>
          <w:p w14:paraId="5FF4FE0C" w14:textId="6D23C400" w:rsidR="005F1EB6" w:rsidRPr="0096417A" w:rsidRDefault="005F1EB6" w:rsidP="00C17B8A">
            <w:pPr>
              <w:spacing w:line="276" w:lineRule="auto"/>
              <w:jc w:val="both"/>
              <w:rPr>
                <w:rFonts w:cs="Calibri"/>
                <w:iCs/>
              </w:rPr>
            </w:pPr>
            <w:r w:rsidRPr="0096417A">
              <w:rPr>
                <w:rFonts w:cs="Calibri"/>
                <w:iCs/>
              </w:rPr>
              <w:t xml:space="preserve">A UNIMES </w:t>
            </w:r>
            <w:r w:rsidRPr="0096417A">
              <w:rPr>
                <w:rFonts w:cs="Calibri"/>
              </w:rPr>
              <w:t>já mantém vínculos institucionais com as Redes Estadual e Municipal de Ensino da Região Metropolitana da Baixada Santista por meio de várias ações, quais sejam: desenvolvimento de estágio supervisionado relacionados aos cursos de licenciatura; pesquisas relacionadas aos Programas de Pós-Graduação em Educação; desenvolvimento de Cursos de Pós-Graduação Latu Sensu; Projetos de Extensão Universitária,</w:t>
            </w:r>
            <w:r w:rsidR="00E816FE">
              <w:rPr>
                <w:rFonts w:cs="Calibri"/>
              </w:rPr>
              <w:t xml:space="preserve"> </w:t>
            </w:r>
            <w:r w:rsidRPr="0096417A">
              <w:rPr>
                <w:rFonts w:cs="Calibri"/>
              </w:rPr>
              <w:t xml:space="preserve"> Mestrado </w:t>
            </w:r>
            <w:r w:rsidR="00ED2767" w:rsidRPr="0096417A">
              <w:rPr>
                <w:rFonts w:cs="Calibri"/>
              </w:rPr>
              <w:t>Profissional em Práticas Docentes</w:t>
            </w:r>
            <w:r w:rsidRPr="0096417A">
              <w:rPr>
                <w:rFonts w:cs="Calibri"/>
              </w:rPr>
              <w:t xml:space="preserve"> </w:t>
            </w:r>
            <w:r w:rsidR="00ED2767" w:rsidRPr="0096417A">
              <w:rPr>
                <w:rFonts w:cs="Calibri"/>
              </w:rPr>
              <w:t xml:space="preserve"> no Ensino Fundamental,</w:t>
            </w:r>
            <w:r w:rsidRPr="0096417A">
              <w:rPr>
                <w:rFonts w:cs="Calibri"/>
              </w:rPr>
              <w:t xml:space="preserve"> além do desenvolvimento do PIBID em projetos realizados referentes aos editais anteriores. Neste sentido, já tem uma larga convivência com as redes, o que contribui fortemente para a proposição de desenvolvimento de projetos e programas. Em especial, </w:t>
            </w:r>
            <w:r w:rsidRPr="0096417A">
              <w:rPr>
                <w:rFonts w:cs="Calibri"/>
                <w:iCs/>
              </w:rPr>
              <w:t>tem realizado parceria relevante</w:t>
            </w:r>
            <w:r w:rsidR="00F67599">
              <w:rPr>
                <w:rFonts w:cs="Calibri"/>
                <w:iCs/>
              </w:rPr>
              <w:t>, no que tange ao PIBID,</w:t>
            </w:r>
            <w:r w:rsidRPr="0096417A">
              <w:rPr>
                <w:rFonts w:cs="Calibri"/>
                <w:iCs/>
              </w:rPr>
              <w:t xml:space="preserve"> com a Secretaria Municipal de Educação de São Vicente</w:t>
            </w:r>
            <w:r w:rsidR="00DC09A8">
              <w:rPr>
                <w:rFonts w:cs="Calibri"/>
                <w:iCs/>
              </w:rPr>
              <w:t>,</w:t>
            </w:r>
            <w:r w:rsidRPr="0096417A">
              <w:rPr>
                <w:rFonts w:cs="Calibri"/>
                <w:iCs/>
              </w:rPr>
              <w:t xml:space="preserve"> que apresenta unidades escolares com vulnerabilidade socia</w:t>
            </w:r>
            <w:r w:rsidR="00F67599">
              <w:rPr>
                <w:rFonts w:cs="Calibri"/>
                <w:iCs/>
              </w:rPr>
              <w:t xml:space="preserve">. </w:t>
            </w:r>
            <w:r w:rsidR="007071E8">
              <w:rPr>
                <w:rFonts w:cs="Calibri"/>
                <w:iCs/>
              </w:rPr>
              <w:t xml:space="preserve">Em edições anteriores, </w:t>
            </w:r>
            <w:r w:rsidR="00962F23">
              <w:rPr>
                <w:rFonts w:cs="Calibri"/>
                <w:iCs/>
              </w:rPr>
              <w:t xml:space="preserve">participaram efetivamente do desenvolvimento </w:t>
            </w:r>
            <w:r w:rsidR="003A0DC0">
              <w:rPr>
                <w:rFonts w:cs="Calibri"/>
                <w:iCs/>
              </w:rPr>
              <w:t xml:space="preserve">do Projeto </w:t>
            </w:r>
            <w:r w:rsidR="00F644AE">
              <w:rPr>
                <w:rFonts w:cs="Calibri"/>
                <w:iCs/>
              </w:rPr>
              <w:t xml:space="preserve">suas escolas, </w:t>
            </w:r>
            <w:r w:rsidR="003A0DC0">
              <w:rPr>
                <w:rFonts w:cs="Calibri"/>
                <w:iCs/>
              </w:rPr>
              <w:t>tornando</w:t>
            </w:r>
            <w:r w:rsidR="00F644AE">
              <w:rPr>
                <w:rFonts w:cs="Calibri"/>
                <w:iCs/>
              </w:rPr>
              <w:t xml:space="preserve"> </w:t>
            </w:r>
            <w:r w:rsidRPr="0096417A">
              <w:rPr>
                <w:rFonts w:cs="Calibri"/>
                <w:iCs/>
              </w:rPr>
              <w:t>exequível um diálogo</w:t>
            </w:r>
            <w:r w:rsidR="003640BE">
              <w:rPr>
                <w:rFonts w:cs="Calibri"/>
                <w:iCs/>
              </w:rPr>
              <w:t xml:space="preserve"> entre a universidade e as escolas, </w:t>
            </w:r>
            <w:r w:rsidR="00330D09">
              <w:rPr>
                <w:rFonts w:cs="Calibri"/>
                <w:iCs/>
              </w:rPr>
              <w:t xml:space="preserve">com </w:t>
            </w:r>
            <w:r w:rsidR="003640BE">
              <w:rPr>
                <w:rFonts w:cs="Calibri"/>
                <w:iCs/>
              </w:rPr>
              <w:t xml:space="preserve">a </w:t>
            </w:r>
            <w:r w:rsidRPr="0096417A">
              <w:rPr>
                <w:rFonts w:cs="Calibri"/>
                <w:iCs/>
              </w:rPr>
              <w:t xml:space="preserve">implementação e o desenvolvimento </w:t>
            </w:r>
            <w:r w:rsidR="00330D09">
              <w:rPr>
                <w:rFonts w:cs="Calibri"/>
                <w:iCs/>
              </w:rPr>
              <w:t>d</w:t>
            </w:r>
            <w:r w:rsidR="00C42C43">
              <w:rPr>
                <w:rFonts w:cs="Calibri"/>
                <w:iCs/>
              </w:rPr>
              <w:t>os</w:t>
            </w:r>
            <w:r w:rsidR="00F67599">
              <w:rPr>
                <w:rFonts w:cs="Calibri"/>
                <w:iCs/>
              </w:rPr>
              <w:t xml:space="preserve"> subprojetos</w:t>
            </w:r>
            <w:r w:rsidR="00586638">
              <w:rPr>
                <w:rFonts w:cs="Calibri"/>
                <w:iCs/>
              </w:rPr>
              <w:t>.</w:t>
            </w:r>
            <w:r w:rsidR="00F67599">
              <w:rPr>
                <w:rFonts w:cs="Calibri"/>
                <w:iCs/>
              </w:rPr>
              <w:t xml:space="preserve"> </w:t>
            </w:r>
            <w:r w:rsidRPr="0096417A">
              <w:rPr>
                <w:rFonts w:cs="Calibri"/>
                <w:iCs/>
              </w:rPr>
              <w:t xml:space="preserve">Ao longo </w:t>
            </w:r>
            <w:r w:rsidR="00586638">
              <w:rPr>
                <w:rFonts w:cs="Calibri"/>
                <w:iCs/>
              </w:rPr>
              <w:t>deste</w:t>
            </w:r>
            <w:r w:rsidRPr="0096417A">
              <w:rPr>
                <w:rFonts w:cs="Calibri"/>
                <w:iCs/>
              </w:rPr>
              <w:t xml:space="preserve"> desenvolvimento</w:t>
            </w:r>
            <w:r w:rsidR="00586638">
              <w:rPr>
                <w:rFonts w:cs="Calibri"/>
                <w:iCs/>
              </w:rPr>
              <w:t xml:space="preserve">, </w:t>
            </w:r>
            <w:r w:rsidRPr="0096417A">
              <w:rPr>
                <w:rFonts w:cs="Calibri"/>
                <w:iCs/>
              </w:rPr>
              <w:t xml:space="preserve"> os professores supervisores </w:t>
            </w:r>
            <w:r w:rsidR="00586638">
              <w:rPr>
                <w:rFonts w:cs="Calibri"/>
                <w:iCs/>
              </w:rPr>
              <w:t xml:space="preserve">participaram </w:t>
            </w:r>
            <w:r w:rsidR="006F5618">
              <w:rPr>
                <w:rFonts w:cs="Calibri"/>
                <w:iCs/>
              </w:rPr>
              <w:t xml:space="preserve">de </w:t>
            </w:r>
            <w:r w:rsidRPr="0096417A">
              <w:rPr>
                <w:rFonts w:cs="Calibri"/>
                <w:iCs/>
              </w:rPr>
              <w:t xml:space="preserve">formação com os coordenadores de área e </w:t>
            </w:r>
            <w:r w:rsidR="006F5618">
              <w:rPr>
                <w:rFonts w:cs="Calibri"/>
                <w:iCs/>
              </w:rPr>
              <w:t>posteriormente</w:t>
            </w:r>
            <w:r w:rsidR="00180CA3">
              <w:rPr>
                <w:rFonts w:cs="Calibri"/>
                <w:iCs/>
              </w:rPr>
              <w:t xml:space="preserve"> orientaram </w:t>
            </w:r>
            <w:r w:rsidR="00DD0960">
              <w:rPr>
                <w:rFonts w:cs="Calibri"/>
                <w:iCs/>
              </w:rPr>
              <w:t xml:space="preserve">os licenciando </w:t>
            </w:r>
            <w:r w:rsidR="009C7324">
              <w:rPr>
                <w:rFonts w:cs="Calibri"/>
                <w:iCs/>
              </w:rPr>
              <w:t xml:space="preserve">durante </w:t>
            </w:r>
            <w:r w:rsidRPr="0096417A">
              <w:rPr>
                <w:rFonts w:cs="Calibri"/>
                <w:iCs/>
              </w:rPr>
              <w:t xml:space="preserve">as atividades realizadas na escola. </w:t>
            </w:r>
            <w:r w:rsidR="000C6539">
              <w:rPr>
                <w:rFonts w:cs="Calibri"/>
                <w:iCs/>
              </w:rPr>
              <w:t>Destaque</w:t>
            </w:r>
            <w:r w:rsidRPr="0096417A">
              <w:rPr>
                <w:rFonts w:cs="Calibri"/>
                <w:iCs/>
              </w:rPr>
              <w:t xml:space="preserve">-se </w:t>
            </w:r>
            <w:r w:rsidR="000C6539">
              <w:rPr>
                <w:rFonts w:cs="Calibri"/>
                <w:iCs/>
              </w:rPr>
              <w:t>que</w:t>
            </w:r>
            <w:r w:rsidRPr="0096417A">
              <w:rPr>
                <w:rFonts w:cs="Calibri"/>
                <w:iCs/>
              </w:rPr>
              <w:t xml:space="preserve"> esse trabalho realizado com </w:t>
            </w:r>
            <w:r w:rsidR="00056466">
              <w:rPr>
                <w:rFonts w:cs="Calibri"/>
                <w:iCs/>
              </w:rPr>
              <w:t>os</w:t>
            </w:r>
            <w:r w:rsidRPr="0096417A">
              <w:rPr>
                <w:rFonts w:cs="Calibri"/>
                <w:iCs/>
              </w:rPr>
              <w:t xml:space="preserve"> professor</w:t>
            </w:r>
            <w:r w:rsidR="00056466">
              <w:rPr>
                <w:rFonts w:cs="Calibri"/>
                <w:iCs/>
              </w:rPr>
              <w:t>es</w:t>
            </w:r>
            <w:r w:rsidRPr="0096417A">
              <w:rPr>
                <w:rFonts w:cs="Calibri"/>
                <w:iCs/>
              </w:rPr>
              <w:t xml:space="preserve"> supervisor</w:t>
            </w:r>
            <w:r w:rsidR="00056466">
              <w:rPr>
                <w:rFonts w:cs="Calibri"/>
                <w:iCs/>
              </w:rPr>
              <w:t>e</w:t>
            </w:r>
            <w:r w:rsidRPr="0096417A">
              <w:rPr>
                <w:rFonts w:cs="Calibri"/>
                <w:iCs/>
              </w:rPr>
              <w:t xml:space="preserve">s </w:t>
            </w:r>
            <w:r w:rsidR="000C6539">
              <w:rPr>
                <w:rFonts w:cs="Calibri"/>
                <w:iCs/>
              </w:rPr>
              <w:t xml:space="preserve">se deu por meio </w:t>
            </w:r>
            <w:r w:rsidR="00ED148F">
              <w:rPr>
                <w:rFonts w:cs="Calibri"/>
                <w:iCs/>
              </w:rPr>
              <w:t>de</w:t>
            </w:r>
            <w:r w:rsidRPr="0096417A">
              <w:rPr>
                <w:rFonts w:cs="Calibri"/>
                <w:iCs/>
              </w:rPr>
              <w:t xml:space="preserve"> diálogo e relações estabelecidas </w:t>
            </w:r>
            <w:r w:rsidR="003641C7">
              <w:rPr>
                <w:rFonts w:cs="Calibri"/>
                <w:iCs/>
              </w:rPr>
              <w:t xml:space="preserve">muito assertivas </w:t>
            </w:r>
            <w:r w:rsidRPr="0096417A">
              <w:rPr>
                <w:rFonts w:cs="Calibri"/>
                <w:iCs/>
              </w:rPr>
              <w:t>com a coordenação pedagógica e direção da escola</w:t>
            </w:r>
            <w:r w:rsidR="00177CBF">
              <w:rPr>
                <w:rFonts w:cs="Calibri"/>
                <w:iCs/>
              </w:rPr>
              <w:t>,</w:t>
            </w:r>
            <w:r w:rsidR="003641C7">
              <w:rPr>
                <w:rFonts w:cs="Calibri"/>
                <w:iCs/>
              </w:rPr>
              <w:t xml:space="preserve"> </w:t>
            </w:r>
            <w:r w:rsidRPr="0096417A">
              <w:rPr>
                <w:rFonts w:cs="Calibri"/>
                <w:iCs/>
              </w:rPr>
              <w:t>buscando-se o compromisso de todos com a realização</w:t>
            </w:r>
            <w:r w:rsidR="003641C7">
              <w:rPr>
                <w:rFonts w:cs="Calibri"/>
                <w:iCs/>
              </w:rPr>
              <w:t xml:space="preserve"> e</w:t>
            </w:r>
            <w:r w:rsidRPr="0096417A">
              <w:rPr>
                <w:rFonts w:cs="Calibri"/>
                <w:iCs/>
              </w:rPr>
              <w:t xml:space="preserve"> com sucesso do </w:t>
            </w:r>
            <w:r w:rsidR="003641C7">
              <w:rPr>
                <w:rFonts w:cs="Calibri"/>
                <w:iCs/>
              </w:rPr>
              <w:t>P</w:t>
            </w:r>
            <w:r w:rsidRPr="0096417A">
              <w:rPr>
                <w:rFonts w:cs="Calibri"/>
                <w:iCs/>
              </w:rPr>
              <w:t>rojeto.</w:t>
            </w:r>
            <w:r w:rsidR="00ED2767" w:rsidRPr="0096417A">
              <w:rPr>
                <w:rFonts w:cs="Calibri"/>
                <w:iCs/>
              </w:rPr>
              <w:t xml:space="preserve"> Para o atual Projeto Institucional  além da Secretaria Municipal de Educação de São Vicente, a  Secretaria Municipal de Santos</w:t>
            </w:r>
            <w:r w:rsidR="008974AF">
              <w:rPr>
                <w:rFonts w:cs="Calibri"/>
                <w:iCs/>
              </w:rPr>
              <w:t>. Para esta edição do Pr</w:t>
            </w:r>
            <w:r w:rsidR="000003C3">
              <w:rPr>
                <w:rFonts w:cs="Calibri"/>
                <w:iCs/>
              </w:rPr>
              <w:t>ojeto Institucional, a Secretária</w:t>
            </w:r>
            <w:r w:rsidR="00202F5C">
              <w:rPr>
                <w:rFonts w:cs="Calibri"/>
                <w:iCs/>
              </w:rPr>
              <w:t xml:space="preserve"> da Educação </w:t>
            </w:r>
            <w:r w:rsidR="000003C3">
              <w:rPr>
                <w:rFonts w:cs="Calibri"/>
                <w:iCs/>
              </w:rPr>
              <w:t>de São Vicente já aceitou nosso convite para</w:t>
            </w:r>
            <w:r w:rsidR="00202F5C">
              <w:rPr>
                <w:rFonts w:cs="Calibri"/>
                <w:iCs/>
              </w:rPr>
              <w:t xml:space="preserve"> a</w:t>
            </w:r>
            <w:r w:rsidR="000003C3">
              <w:rPr>
                <w:rFonts w:cs="Calibri"/>
                <w:iCs/>
              </w:rPr>
              <w:t xml:space="preserve"> </w:t>
            </w:r>
            <w:r w:rsidR="00E21E10">
              <w:rPr>
                <w:rFonts w:cs="Calibri"/>
                <w:iCs/>
              </w:rPr>
              <w:t xml:space="preserve">continuidade do trabalho, bem como já tivemos também o aceite da Secretaria Municipal </w:t>
            </w:r>
            <w:r w:rsidR="00202F5C">
              <w:rPr>
                <w:rFonts w:cs="Calibri"/>
                <w:iCs/>
              </w:rPr>
              <w:t xml:space="preserve">da Educação </w:t>
            </w:r>
            <w:r w:rsidR="00E21E10">
              <w:rPr>
                <w:rFonts w:cs="Calibri"/>
                <w:iCs/>
              </w:rPr>
              <w:t>de Santos</w:t>
            </w:r>
            <w:r w:rsidR="00202F5C">
              <w:rPr>
                <w:rFonts w:cs="Calibri"/>
                <w:iCs/>
              </w:rPr>
              <w:t>,</w:t>
            </w:r>
            <w:r w:rsidR="003C3A4E">
              <w:rPr>
                <w:rFonts w:cs="Calibri"/>
                <w:iCs/>
              </w:rPr>
              <w:t xml:space="preserve"> com quem já temos várias parcerias.</w:t>
            </w:r>
            <w:r w:rsidR="00ED2767" w:rsidRPr="0096417A">
              <w:rPr>
                <w:rFonts w:cs="Calibri"/>
                <w:iCs/>
              </w:rPr>
              <w:t xml:space="preserve">  </w:t>
            </w:r>
          </w:p>
          <w:p w14:paraId="36EBD658" w14:textId="225DFB20" w:rsidR="005F1EB6" w:rsidRPr="0096417A" w:rsidRDefault="005F1EB6" w:rsidP="00C17B8A">
            <w:pPr>
              <w:spacing w:line="276" w:lineRule="auto"/>
              <w:jc w:val="both"/>
              <w:rPr>
                <w:rFonts w:cs="Calibri"/>
                <w:bCs/>
              </w:rPr>
            </w:pPr>
          </w:p>
        </w:tc>
      </w:tr>
      <w:tr w:rsidR="005F1EB6" w:rsidRPr="0096417A" w14:paraId="12592355" w14:textId="77777777" w:rsidTr="00AF0B20">
        <w:tc>
          <w:tcPr>
            <w:tcW w:w="9367" w:type="dxa"/>
            <w:gridSpan w:val="6"/>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30CEFD2" w14:textId="4EE00939" w:rsidR="005F1EB6" w:rsidRPr="0096417A" w:rsidRDefault="005F1EB6" w:rsidP="00C17B8A">
            <w:pPr>
              <w:spacing w:line="276" w:lineRule="auto"/>
              <w:jc w:val="both"/>
              <w:rPr>
                <w:rFonts w:cs="Calibri"/>
                <w:b/>
              </w:rPr>
            </w:pPr>
            <w:r w:rsidRPr="0096417A">
              <w:rPr>
                <w:rFonts w:cs="Calibri"/>
                <w:b/>
              </w:rPr>
              <w:t>VII – Plano de acompanhamento e avaliação dos subprojetos</w:t>
            </w:r>
          </w:p>
        </w:tc>
      </w:tr>
      <w:tr w:rsidR="005F1EB6" w:rsidRPr="0096417A" w14:paraId="2DF83862" w14:textId="77777777" w:rsidTr="00AF0B20">
        <w:tc>
          <w:tcPr>
            <w:tcW w:w="9367" w:type="dxa"/>
            <w:gridSpan w:val="6"/>
            <w:tcBorders>
              <w:top w:val="single" w:sz="4" w:space="0" w:color="auto"/>
              <w:left w:val="single" w:sz="4" w:space="0" w:color="auto"/>
              <w:bottom w:val="single" w:sz="4" w:space="0" w:color="auto"/>
              <w:right w:val="single" w:sz="4" w:space="0" w:color="auto"/>
            </w:tcBorders>
          </w:tcPr>
          <w:p w14:paraId="472291E8" w14:textId="178586C5" w:rsidR="005F1EB6" w:rsidRPr="00C92BE9" w:rsidRDefault="00C92BE9" w:rsidP="00C17B8A">
            <w:pPr>
              <w:widowControl/>
              <w:suppressAutoHyphens w:val="0"/>
              <w:autoSpaceDN/>
              <w:spacing w:line="276" w:lineRule="auto"/>
              <w:textAlignment w:val="auto"/>
              <w:rPr>
                <w:rFonts w:cs="Calibri"/>
                <w:iCs/>
              </w:rPr>
            </w:pPr>
            <w:r>
              <w:rPr>
                <w:rFonts w:cs="Calibri"/>
                <w:iCs/>
              </w:rPr>
              <w:t>Tanto o P</w:t>
            </w:r>
            <w:r w:rsidR="005F1EB6" w:rsidRPr="00C92BE9">
              <w:rPr>
                <w:rFonts w:cs="Calibri"/>
                <w:iCs/>
              </w:rPr>
              <w:t xml:space="preserve">rojeto institucional como os subprojetos passarão por avaliações contínuas, com vistas </w:t>
            </w:r>
            <w:r w:rsidR="00A975C5">
              <w:rPr>
                <w:rFonts w:cs="Calibri"/>
                <w:iCs/>
              </w:rPr>
              <w:t>a aferir</w:t>
            </w:r>
            <w:r w:rsidR="004B5473">
              <w:rPr>
                <w:rFonts w:cs="Calibri"/>
                <w:iCs/>
              </w:rPr>
              <w:t xml:space="preserve"> os</w:t>
            </w:r>
            <w:r w:rsidR="005F1EB6" w:rsidRPr="00C92BE9">
              <w:rPr>
                <w:rFonts w:cs="Calibri"/>
                <w:iCs/>
              </w:rPr>
              <w:t xml:space="preserve"> objetivos (gerais e específicos) estabelecidos</w:t>
            </w:r>
            <w:r w:rsidR="004B5473">
              <w:rPr>
                <w:rFonts w:cs="Calibri"/>
                <w:iCs/>
              </w:rPr>
              <w:t xml:space="preserve">. </w:t>
            </w:r>
            <w:r w:rsidR="005F1EB6" w:rsidRPr="00C92BE9">
              <w:rPr>
                <w:rFonts w:cs="Calibri"/>
                <w:iCs/>
              </w:rPr>
              <w:t>Como a metodologia de trabalho adotada é a da ação-reflexão-ação, buscaremos  responder a algumas questões como</w:t>
            </w:r>
            <w:r w:rsidR="00C15676">
              <w:rPr>
                <w:rFonts w:cs="Calibri"/>
                <w:iCs/>
              </w:rPr>
              <w:t xml:space="preserve"> </w:t>
            </w:r>
            <w:r w:rsidR="005F1EB6" w:rsidRPr="00C92BE9">
              <w:rPr>
                <w:rFonts w:cs="Calibri"/>
                <w:iCs/>
              </w:rPr>
              <w:t>se estamos  atingindo as metas estabelecidas, se nossos bolsistas estão  participando das ações propostas nos subprojetos</w:t>
            </w:r>
            <w:r w:rsidR="003A53B0" w:rsidRPr="00C92BE9">
              <w:rPr>
                <w:rFonts w:cs="Calibri"/>
                <w:iCs/>
              </w:rPr>
              <w:t>, e</w:t>
            </w:r>
            <w:r w:rsidR="005F1EB6" w:rsidRPr="00C92BE9">
              <w:rPr>
                <w:rFonts w:cs="Calibri"/>
                <w:iCs/>
              </w:rPr>
              <w:t>m que medida as ações têm promovido avanço nos processos de ensino aprendizagem</w:t>
            </w:r>
            <w:r w:rsidR="00C15676">
              <w:rPr>
                <w:rFonts w:cs="Calibri"/>
                <w:iCs/>
              </w:rPr>
              <w:t xml:space="preserve"> e </w:t>
            </w:r>
            <w:r w:rsidR="005F1EB6" w:rsidRPr="00C92BE9">
              <w:rPr>
                <w:rFonts w:cs="Calibri"/>
                <w:iCs/>
              </w:rPr>
              <w:t xml:space="preserve">como </w:t>
            </w:r>
          </w:p>
          <w:p w14:paraId="76BC17D6" w14:textId="77926BE8" w:rsidR="005F1EB6" w:rsidRPr="00C92BE9" w:rsidRDefault="005F1EB6" w:rsidP="00C17B8A">
            <w:pPr>
              <w:widowControl/>
              <w:suppressAutoHyphens w:val="0"/>
              <w:autoSpaceDN/>
              <w:spacing w:line="276" w:lineRule="auto"/>
              <w:textAlignment w:val="auto"/>
              <w:rPr>
                <w:rFonts w:cs="Calibri"/>
                <w:iCs/>
              </w:rPr>
            </w:pPr>
            <w:r w:rsidRPr="00C92BE9">
              <w:rPr>
                <w:rFonts w:cs="Calibri"/>
                <w:iCs/>
              </w:rPr>
              <w:t xml:space="preserve">a parceria entre </w:t>
            </w:r>
            <w:r w:rsidR="006B77A1">
              <w:rPr>
                <w:rFonts w:cs="Calibri"/>
                <w:iCs/>
              </w:rPr>
              <w:t>UNIMES</w:t>
            </w:r>
            <w:r w:rsidRPr="00C92BE9">
              <w:rPr>
                <w:rFonts w:cs="Calibri"/>
                <w:iCs/>
              </w:rPr>
              <w:t xml:space="preserve"> e a escola pública tem  contribuído para </w:t>
            </w:r>
            <w:r w:rsidR="003A0A43">
              <w:rPr>
                <w:rFonts w:cs="Calibri"/>
                <w:iCs/>
              </w:rPr>
              <w:t xml:space="preserve">a </w:t>
            </w:r>
            <w:r w:rsidRPr="00C92BE9">
              <w:rPr>
                <w:rFonts w:cs="Calibri"/>
                <w:iCs/>
              </w:rPr>
              <w:t>formação inicial dos  futuros  docentes</w:t>
            </w:r>
            <w:r w:rsidR="00C15676">
              <w:rPr>
                <w:rFonts w:cs="Calibri"/>
                <w:iCs/>
              </w:rPr>
              <w:t xml:space="preserve"> e </w:t>
            </w:r>
            <w:r w:rsidR="008679FB" w:rsidRPr="00C92BE9">
              <w:rPr>
                <w:rFonts w:cs="Calibri"/>
                <w:iCs/>
              </w:rPr>
              <w:t>para</w:t>
            </w:r>
            <w:r w:rsidRPr="00C92BE9">
              <w:rPr>
                <w:rFonts w:cs="Calibri"/>
                <w:iCs/>
              </w:rPr>
              <w:t xml:space="preserve"> a formação contínua dos  supervisores.</w:t>
            </w:r>
            <w:r w:rsidR="003A0A43">
              <w:rPr>
                <w:rFonts w:cs="Calibri"/>
                <w:iCs/>
              </w:rPr>
              <w:t xml:space="preserve"> </w:t>
            </w:r>
            <w:r w:rsidRPr="00C92BE9">
              <w:rPr>
                <w:rFonts w:cs="Calibri"/>
                <w:iCs/>
              </w:rPr>
              <w:t xml:space="preserve">Com esse propósito, </w:t>
            </w:r>
            <w:r w:rsidR="003A0A43">
              <w:rPr>
                <w:rFonts w:cs="Calibri"/>
                <w:iCs/>
              </w:rPr>
              <w:t xml:space="preserve">haverá </w:t>
            </w:r>
            <w:r w:rsidR="008D350A">
              <w:rPr>
                <w:rFonts w:cs="Calibri"/>
                <w:iCs/>
              </w:rPr>
              <w:t xml:space="preserve">reuniões regulares </w:t>
            </w:r>
            <w:r w:rsidR="00121227">
              <w:rPr>
                <w:rFonts w:cs="Calibri"/>
                <w:iCs/>
              </w:rPr>
              <w:t xml:space="preserve">da </w:t>
            </w:r>
            <w:r w:rsidR="0022697D">
              <w:rPr>
                <w:rFonts w:cs="Calibri"/>
                <w:iCs/>
              </w:rPr>
              <w:t>C</w:t>
            </w:r>
            <w:r w:rsidRPr="00C92BE9">
              <w:rPr>
                <w:rFonts w:cs="Calibri"/>
                <w:iCs/>
              </w:rPr>
              <w:t xml:space="preserve">oordenadora </w:t>
            </w:r>
            <w:r w:rsidR="0022697D">
              <w:rPr>
                <w:rFonts w:cs="Calibri"/>
                <w:iCs/>
              </w:rPr>
              <w:t>I</w:t>
            </w:r>
            <w:r w:rsidRPr="00C92BE9">
              <w:rPr>
                <w:rFonts w:cs="Calibri"/>
                <w:iCs/>
              </w:rPr>
              <w:t>nstitucional</w:t>
            </w:r>
            <w:r w:rsidR="00121227">
              <w:rPr>
                <w:rFonts w:cs="Calibri"/>
                <w:iCs/>
              </w:rPr>
              <w:t xml:space="preserve"> com os </w:t>
            </w:r>
            <w:r w:rsidR="003C6CD0">
              <w:rPr>
                <w:rFonts w:cs="Calibri"/>
                <w:iCs/>
              </w:rPr>
              <w:t>c</w:t>
            </w:r>
            <w:r w:rsidR="00121227">
              <w:rPr>
                <w:rFonts w:cs="Calibri"/>
                <w:iCs/>
              </w:rPr>
              <w:t>oordenadores d</w:t>
            </w:r>
            <w:r w:rsidR="00A62C5E">
              <w:rPr>
                <w:rFonts w:cs="Calibri"/>
                <w:iCs/>
              </w:rPr>
              <w:t xml:space="preserve">os </w:t>
            </w:r>
            <w:r w:rsidR="003C6CD0">
              <w:rPr>
                <w:rFonts w:cs="Calibri"/>
                <w:iCs/>
              </w:rPr>
              <w:t>s</w:t>
            </w:r>
            <w:r w:rsidR="00A62C5E">
              <w:rPr>
                <w:rFonts w:cs="Calibri"/>
                <w:iCs/>
              </w:rPr>
              <w:t>ubprojetos</w:t>
            </w:r>
            <w:r w:rsidR="00121227">
              <w:rPr>
                <w:rFonts w:cs="Calibri"/>
                <w:iCs/>
              </w:rPr>
              <w:t xml:space="preserve"> </w:t>
            </w:r>
            <w:r w:rsidR="00A62C5E">
              <w:rPr>
                <w:rFonts w:cs="Calibri"/>
                <w:iCs/>
              </w:rPr>
              <w:t xml:space="preserve">e destes com </w:t>
            </w:r>
            <w:r w:rsidR="00AB37FA">
              <w:rPr>
                <w:rFonts w:cs="Calibri"/>
                <w:iCs/>
              </w:rPr>
              <w:t>os licenciando</w:t>
            </w:r>
            <w:r w:rsidR="005876FA">
              <w:rPr>
                <w:rFonts w:cs="Calibri"/>
                <w:iCs/>
              </w:rPr>
              <w:t xml:space="preserve">s e </w:t>
            </w:r>
            <w:r w:rsidRPr="00C92BE9">
              <w:rPr>
                <w:rFonts w:cs="Calibri"/>
                <w:iCs/>
              </w:rPr>
              <w:t>professores supervisores</w:t>
            </w:r>
            <w:r w:rsidR="005876FA">
              <w:rPr>
                <w:rFonts w:cs="Calibri"/>
                <w:iCs/>
              </w:rPr>
              <w:t xml:space="preserve">. Os encontros serão estruturados da seguinte </w:t>
            </w:r>
            <w:r w:rsidRPr="00C92BE9">
              <w:rPr>
                <w:rFonts w:cs="Calibri"/>
                <w:iCs/>
              </w:rPr>
              <w:t>maneira :</w:t>
            </w:r>
          </w:p>
          <w:p w14:paraId="28EB648E" w14:textId="2A272DE0" w:rsidR="005F1EB6" w:rsidRPr="00C92BE9" w:rsidRDefault="005F1EB6" w:rsidP="00C17B8A">
            <w:pPr>
              <w:widowControl/>
              <w:suppressAutoHyphens w:val="0"/>
              <w:autoSpaceDN/>
              <w:spacing w:line="276" w:lineRule="auto"/>
              <w:textAlignment w:val="auto"/>
              <w:rPr>
                <w:rFonts w:cs="Calibri"/>
                <w:iCs/>
              </w:rPr>
            </w:pPr>
            <w:r w:rsidRPr="00C92BE9">
              <w:rPr>
                <w:rFonts w:cs="Calibri"/>
                <w:iCs/>
              </w:rPr>
              <w:lastRenderedPageBreak/>
              <w:t>1) reuniões semanais realizadas</w:t>
            </w:r>
            <w:r w:rsidR="00F351B3">
              <w:rPr>
                <w:rFonts w:cs="Calibri"/>
                <w:iCs/>
              </w:rPr>
              <w:t xml:space="preserve"> </w:t>
            </w:r>
            <w:r w:rsidR="002E6660">
              <w:rPr>
                <w:rFonts w:cs="Calibri"/>
                <w:iCs/>
              </w:rPr>
              <w:t xml:space="preserve">na IES </w:t>
            </w:r>
            <w:r w:rsidRPr="00C92BE9">
              <w:rPr>
                <w:rFonts w:cs="Calibri"/>
                <w:iCs/>
              </w:rPr>
              <w:t>pelos coordenadores de subprojetos</w:t>
            </w:r>
            <w:r w:rsidR="002E6660">
              <w:rPr>
                <w:rFonts w:cs="Calibri"/>
                <w:iCs/>
              </w:rPr>
              <w:t xml:space="preserve"> com os </w:t>
            </w:r>
            <w:r w:rsidR="007A2306">
              <w:rPr>
                <w:rFonts w:cs="Calibri"/>
                <w:iCs/>
              </w:rPr>
              <w:t>licenciandos</w:t>
            </w:r>
            <w:r w:rsidRPr="00C92BE9">
              <w:rPr>
                <w:rFonts w:cs="Calibri"/>
                <w:iCs/>
              </w:rPr>
              <w:t>;</w:t>
            </w:r>
          </w:p>
          <w:p w14:paraId="09DE4D00" w14:textId="3EA08FBC" w:rsidR="005F1EB6" w:rsidRPr="00C92BE9" w:rsidRDefault="005F1EB6" w:rsidP="00C17B8A">
            <w:pPr>
              <w:widowControl/>
              <w:suppressAutoHyphens w:val="0"/>
              <w:autoSpaceDN/>
              <w:spacing w:line="276" w:lineRule="auto"/>
              <w:textAlignment w:val="auto"/>
              <w:rPr>
                <w:rFonts w:cs="Calibri"/>
                <w:iCs/>
              </w:rPr>
            </w:pPr>
            <w:r w:rsidRPr="00C92BE9">
              <w:rPr>
                <w:rFonts w:cs="Calibri"/>
                <w:iCs/>
              </w:rPr>
              <w:t>2) reuniões mensais</w:t>
            </w:r>
            <w:r w:rsidR="00200787">
              <w:rPr>
                <w:rFonts w:cs="Calibri"/>
                <w:iCs/>
              </w:rPr>
              <w:t xml:space="preserve"> realizadas pela C</w:t>
            </w:r>
            <w:r w:rsidRPr="00C92BE9">
              <w:rPr>
                <w:rFonts w:cs="Calibri"/>
                <w:iCs/>
              </w:rPr>
              <w:t>oordenadora</w:t>
            </w:r>
            <w:r w:rsidR="00200787">
              <w:rPr>
                <w:rFonts w:cs="Calibri"/>
                <w:iCs/>
              </w:rPr>
              <w:t xml:space="preserve"> I</w:t>
            </w:r>
            <w:r w:rsidRPr="00C92BE9">
              <w:rPr>
                <w:rFonts w:cs="Calibri"/>
                <w:iCs/>
              </w:rPr>
              <w:t>nstitucional com os coordenadores de subprojeto</w:t>
            </w:r>
            <w:r w:rsidR="005020A8">
              <w:rPr>
                <w:rFonts w:cs="Calibri"/>
                <w:iCs/>
              </w:rPr>
              <w:t xml:space="preserve"> para análise, discussão e avaliação do Projeto Institucional e dos subprojetos</w:t>
            </w:r>
            <w:r w:rsidR="003C6CD0">
              <w:rPr>
                <w:rFonts w:cs="Calibri"/>
                <w:iCs/>
              </w:rPr>
              <w:t xml:space="preserve">; </w:t>
            </w:r>
          </w:p>
          <w:p w14:paraId="2A0B1D27" w14:textId="77777777" w:rsidR="00E15E26" w:rsidRDefault="00806E3E" w:rsidP="00C17B8A">
            <w:pPr>
              <w:widowControl/>
              <w:suppressAutoHyphens w:val="0"/>
              <w:autoSpaceDN/>
              <w:spacing w:line="276" w:lineRule="auto"/>
              <w:textAlignment w:val="auto"/>
              <w:rPr>
                <w:rFonts w:cs="Calibri"/>
                <w:iCs/>
              </w:rPr>
            </w:pPr>
            <w:r w:rsidRPr="00C92BE9">
              <w:rPr>
                <w:rFonts w:cs="Calibri"/>
                <w:iCs/>
              </w:rPr>
              <w:t>3</w:t>
            </w:r>
            <w:r w:rsidR="005F1EB6" w:rsidRPr="00C92BE9">
              <w:rPr>
                <w:rFonts w:cs="Calibri"/>
                <w:iCs/>
              </w:rPr>
              <w:t>) Fóruns</w:t>
            </w:r>
            <w:r w:rsidR="00E41CCF">
              <w:rPr>
                <w:rFonts w:cs="Calibri"/>
                <w:iCs/>
              </w:rPr>
              <w:t xml:space="preserve"> </w:t>
            </w:r>
            <w:r w:rsidR="005F1EB6" w:rsidRPr="00C92BE9">
              <w:rPr>
                <w:rFonts w:cs="Calibri"/>
                <w:iCs/>
              </w:rPr>
              <w:t>semestrais com a participação de todos os integrantes</w:t>
            </w:r>
            <w:r w:rsidR="00E41CCF">
              <w:rPr>
                <w:rFonts w:cs="Calibri"/>
                <w:iCs/>
              </w:rPr>
              <w:t xml:space="preserve"> do Projeto Institucional e</w:t>
            </w:r>
            <w:r w:rsidR="005F1EB6" w:rsidRPr="00C92BE9">
              <w:rPr>
                <w:rFonts w:cs="Calibri"/>
                <w:iCs/>
              </w:rPr>
              <w:t xml:space="preserve"> dos subprojetos e projeto institucional</w:t>
            </w:r>
            <w:r w:rsidR="00037B03">
              <w:rPr>
                <w:rFonts w:cs="Calibri"/>
                <w:iCs/>
              </w:rPr>
              <w:t xml:space="preserve"> para </w:t>
            </w:r>
            <w:r w:rsidR="00C0418A">
              <w:rPr>
                <w:rFonts w:cs="Calibri"/>
                <w:iCs/>
              </w:rPr>
              <w:t>apresentação das ações realizadas, trocas de experiência,</w:t>
            </w:r>
            <w:r w:rsidR="00D46D1B">
              <w:rPr>
                <w:rFonts w:cs="Calibri"/>
                <w:iCs/>
              </w:rPr>
              <w:t xml:space="preserve"> avanços já realizados, desafios a ainda serem </w:t>
            </w:r>
            <w:proofErr w:type="gramStart"/>
            <w:r w:rsidR="00D46D1B">
              <w:rPr>
                <w:rFonts w:cs="Calibri"/>
                <w:iCs/>
              </w:rPr>
              <w:t>alcançados</w:t>
            </w:r>
            <w:r w:rsidR="00E15E26">
              <w:rPr>
                <w:rFonts w:cs="Calibri"/>
                <w:iCs/>
              </w:rPr>
              <w:t>, etc.</w:t>
            </w:r>
            <w:proofErr w:type="gramEnd"/>
            <w:r w:rsidR="00E15E26">
              <w:rPr>
                <w:rFonts w:cs="Calibri"/>
                <w:iCs/>
              </w:rPr>
              <w:t xml:space="preserve"> </w:t>
            </w:r>
          </w:p>
          <w:p w14:paraId="3B17E42D" w14:textId="628F1F5B" w:rsidR="005F1EB6" w:rsidRPr="00C92BE9" w:rsidRDefault="00E15E26" w:rsidP="00C17B8A">
            <w:pPr>
              <w:widowControl/>
              <w:suppressAutoHyphens w:val="0"/>
              <w:autoSpaceDN/>
              <w:spacing w:line="276" w:lineRule="auto"/>
              <w:textAlignment w:val="auto"/>
              <w:rPr>
                <w:rFonts w:cs="Calibri"/>
                <w:iCs/>
              </w:rPr>
            </w:pPr>
            <w:r>
              <w:rPr>
                <w:rFonts w:cs="Calibri"/>
                <w:iCs/>
              </w:rPr>
              <w:t xml:space="preserve">Todo o </w:t>
            </w:r>
            <w:r w:rsidR="005F1EB6" w:rsidRPr="00C92BE9">
              <w:rPr>
                <w:rFonts w:cs="Calibri"/>
                <w:iCs/>
              </w:rPr>
              <w:t>processo de avaliação será  registrado,  o que permitirá analisar continuamente os avanços</w:t>
            </w:r>
            <w:r w:rsidR="009B7685">
              <w:rPr>
                <w:rFonts w:cs="Calibri"/>
                <w:iCs/>
              </w:rPr>
              <w:t xml:space="preserve"> e </w:t>
            </w:r>
            <w:r w:rsidR="005F1EB6" w:rsidRPr="00C92BE9">
              <w:rPr>
                <w:rFonts w:cs="Calibri"/>
                <w:iCs/>
              </w:rPr>
              <w:t xml:space="preserve">as dificuldades, </w:t>
            </w:r>
            <w:r w:rsidR="004762CD">
              <w:rPr>
                <w:rFonts w:cs="Calibri"/>
                <w:iCs/>
              </w:rPr>
              <w:t xml:space="preserve">o que </w:t>
            </w:r>
            <w:r w:rsidR="005F1EB6" w:rsidRPr="00C92BE9">
              <w:rPr>
                <w:rFonts w:cs="Calibri"/>
                <w:iCs/>
              </w:rPr>
              <w:t xml:space="preserve">fornecerá subsídios para o replanejamento as ações. </w:t>
            </w:r>
          </w:p>
          <w:p w14:paraId="79366ADF" w14:textId="77777777" w:rsidR="004401AD" w:rsidRDefault="004401AD" w:rsidP="00C17B8A">
            <w:pPr>
              <w:pStyle w:val="TableParagraph"/>
              <w:tabs>
                <w:tab w:val="left" w:pos="1732"/>
                <w:tab w:val="left" w:pos="2668"/>
              </w:tabs>
              <w:spacing w:before="0" w:line="276" w:lineRule="auto"/>
              <w:ind w:right="45"/>
              <w:jc w:val="both"/>
              <w:rPr>
                <w:rFonts w:ascii="Calibri" w:eastAsia="Calibri" w:hAnsi="Calibri" w:cs="Calibri"/>
                <w:iCs/>
                <w:kern w:val="3"/>
                <w:lang w:val="pt-BR" w:eastAsia="en-US" w:bidi="ar-SA"/>
                <w14:ligatures w14:val="standardContextual"/>
              </w:rPr>
            </w:pPr>
          </w:p>
          <w:p w14:paraId="61D7A45B" w14:textId="77777777" w:rsidR="005F1EB6" w:rsidRDefault="00AD2F64" w:rsidP="00C17B8A">
            <w:pPr>
              <w:pStyle w:val="TableParagraph"/>
              <w:tabs>
                <w:tab w:val="left" w:pos="1732"/>
                <w:tab w:val="left" w:pos="2668"/>
              </w:tabs>
              <w:spacing w:before="0" w:line="276" w:lineRule="auto"/>
              <w:ind w:right="45"/>
              <w:jc w:val="both"/>
              <w:rPr>
                <w:rFonts w:ascii="Calibri" w:eastAsia="Calibri" w:hAnsi="Calibri" w:cs="Calibri"/>
                <w:iCs/>
                <w:kern w:val="3"/>
                <w:lang w:val="pt-BR" w:eastAsia="en-US" w:bidi="ar-SA"/>
                <w14:ligatures w14:val="standardContextual"/>
              </w:rPr>
            </w:pPr>
            <w:r>
              <w:rPr>
                <w:rFonts w:ascii="Calibri" w:eastAsia="Calibri" w:hAnsi="Calibri" w:cs="Calibri"/>
                <w:iCs/>
                <w:kern w:val="3"/>
                <w:lang w:val="pt-BR" w:eastAsia="en-US" w:bidi="ar-SA"/>
                <w14:ligatures w14:val="standardContextual"/>
              </w:rPr>
              <w:t xml:space="preserve">Também será acompanhado </w:t>
            </w:r>
            <w:r w:rsidR="002B2BEB">
              <w:rPr>
                <w:rFonts w:ascii="Calibri" w:eastAsia="Calibri" w:hAnsi="Calibri" w:cs="Calibri"/>
                <w:iCs/>
                <w:kern w:val="3"/>
                <w:lang w:val="pt-BR" w:eastAsia="en-US" w:bidi="ar-SA"/>
                <w14:ligatures w14:val="standardContextual"/>
              </w:rPr>
              <w:t xml:space="preserve">o </w:t>
            </w:r>
            <w:r w:rsidR="005F1EB6" w:rsidRPr="00C92BE9">
              <w:rPr>
                <w:rFonts w:ascii="Calibri" w:eastAsia="Calibri" w:hAnsi="Calibri" w:cs="Calibri"/>
                <w:iCs/>
                <w:kern w:val="3"/>
                <w:lang w:val="pt-BR" w:eastAsia="en-US" w:bidi="ar-SA"/>
                <w14:ligatures w14:val="standardContextual"/>
              </w:rPr>
              <w:t>Plano de trabalho</w:t>
            </w:r>
            <w:r w:rsidR="002B2BEB">
              <w:rPr>
                <w:rFonts w:ascii="Calibri" w:eastAsia="Calibri" w:hAnsi="Calibri" w:cs="Calibri"/>
                <w:iCs/>
                <w:kern w:val="3"/>
                <w:lang w:val="pt-BR" w:eastAsia="en-US" w:bidi="ar-SA"/>
                <w14:ligatures w14:val="standardContextual"/>
              </w:rPr>
              <w:t xml:space="preserve"> do licenciando no que tange </w:t>
            </w:r>
            <w:r w:rsidR="005F1EB6" w:rsidRPr="00C92BE9">
              <w:rPr>
                <w:rFonts w:ascii="Calibri" w:eastAsia="Calibri" w:hAnsi="Calibri" w:cs="Calibri"/>
                <w:iCs/>
                <w:kern w:val="3"/>
                <w:lang w:val="pt-BR" w:eastAsia="en-US" w:bidi="ar-SA"/>
                <w14:ligatures w14:val="standardContextual"/>
              </w:rPr>
              <w:t>a sua inserção no contexto escolar</w:t>
            </w:r>
            <w:r w:rsidR="00B95255">
              <w:rPr>
                <w:rFonts w:ascii="Calibri" w:eastAsia="Calibri" w:hAnsi="Calibri" w:cs="Calibri"/>
                <w:iCs/>
                <w:kern w:val="3"/>
                <w:lang w:val="pt-BR" w:eastAsia="en-US" w:bidi="ar-SA"/>
                <w14:ligatures w14:val="standardContextual"/>
              </w:rPr>
              <w:t xml:space="preserve"> da sala de aula das escolas </w:t>
            </w:r>
            <w:r w:rsidR="005F1EB6" w:rsidRPr="00C92BE9">
              <w:rPr>
                <w:rFonts w:ascii="Calibri" w:eastAsia="Calibri" w:hAnsi="Calibri" w:cs="Calibri"/>
                <w:iCs/>
                <w:kern w:val="3"/>
                <w:lang w:val="pt-BR" w:eastAsia="en-US" w:bidi="ar-SA"/>
                <w14:ligatures w14:val="standardContextual"/>
              </w:rPr>
              <w:t xml:space="preserve">com sua rotina e atividades específicas </w:t>
            </w:r>
            <w:r w:rsidR="00106C78">
              <w:rPr>
                <w:rFonts w:ascii="Calibri" w:eastAsia="Calibri" w:hAnsi="Calibri" w:cs="Calibri"/>
                <w:iCs/>
                <w:kern w:val="3"/>
                <w:lang w:val="pt-BR" w:eastAsia="en-US" w:bidi="ar-SA"/>
                <w14:ligatures w14:val="standardContextual"/>
              </w:rPr>
              <w:t xml:space="preserve">relativas </w:t>
            </w:r>
            <w:r w:rsidR="005F1EB6" w:rsidRPr="00C92BE9">
              <w:rPr>
                <w:rFonts w:ascii="Calibri" w:eastAsia="Calibri" w:hAnsi="Calibri" w:cs="Calibri"/>
                <w:iCs/>
                <w:kern w:val="3"/>
                <w:lang w:val="pt-BR" w:eastAsia="en-US" w:bidi="ar-SA"/>
                <w14:ligatures w14:val="standardContextual"/>
              </w:rPr>
              <w:t xml:space="preserve">às disciplinas do currículo escolar, </w:t>
            </w:r>
            <w:r w:rsidR="00E51505">
              <w:rPr>
                <w:rFonts w:ascii="Calibri" w:eastAsia="Calibri" w:hAnsi="Calibri" w:cs="Calibri"/>
                <w:iCs/>
                <w:kern w:val="3"/>
                <w:lang w:val="pt-BR" w:eastAsia="en-US" w:bidi="ar-SA"/>
                <w14:ligatures w14:val="standardContextual"/>
              </w:rPr>
              <w:t xml:space="preserve">bem como </w:t>
            </w:r>
            <w:r w:rsidR="00106C78">
              <w:rPr>
                <w:rFonts w:ascii="Calibri" w:eastAsia="Calibri" w:hAnsi="Calibri" w:cs="Calibri"/>
                <w:iCs/>
                <w:kern w:val="3"/>
                <w:lang w:val="pt-BR" w:eastAsia="en-US" w:bidi="ar-SA"/>
                <w14:ligatures w14:val="standardContextual"/>
              </w:rPr>
              <w:t>a</w:t>
            </w:r>
            <w:r w:rsidR="005F1EB6" w:rsidRPr="00C92BE9">
              <w:rPr>
                <w:rFonts w:ascii="Calibri" w:eastAsia="Calibri" w:hAnsi="Calibri" w:cs="Calibri"/>
                <w:iCs/>
                <w:kern w:val="3"/>
                <w:lang w:val="pt-BR" w:eastAsia="en-US" w:bidi="ar-SA"/>
                <w14:ligatures w14:val="standardContextual"/>
              </w:rPr>
              <w:t>o seu contato com os desafios da escola pública , tais como alunos com dificuldade de aprendizagem, dificuldade com a inclusão escolar, a  desmotivação para o estudo; problemas de indisciplina e outros mais que afetam o ambiente escolar, que devem ser refletidos (pensados e repensados) sob a ótica das teorias de apoio indicadas nos  projetos e constantes dos referenciais bibliográficos utilizados para estudos nos processos de formação</w:t>
            </w:r>
            <w:r w:rsidR="00E2028A">
              <w:rPr>
                <w:rFonts w:ascii="Calibri" w:eastAsia="Calibri" w:hAnsi="Calibri" w:cs="Calibri"/>
                <w:iCs/>
                <w:kern w:val="3"/>
                <w:lang w:val="pt-BR" w:eastAsia="en-US" w:bidi="ar-SA"/>
                <w14:ligatures w14:val="standardContextual"/>
              </w:rPr>
              <w:t>.</w:t>
            </w:r>
          </w:p>
          <w:p w14:paraId="10412369" w14:textId="7A99A390" w:rsidR="00E2028A" w:rsidRPr="00C92BE9" w:rsidRDefault="00E2028A" w:rsidP="00C17B8A">
            <w:pPr>
              <w:pStyle w:val="TableParagraph"/>
              <w:tabs>
                <w:tab w:val="left" w:pos="1732"/>
                <w:tab w:val="left" w:pos="2668"/>
              </w:tabs>
              <w:spacing w:before="0" w:line="276" w:lineRule="auto"/>
              <w:ind w:right="45"/>
              <w:jc w:val="both"/>
              <w:rPr>
                <w:rFonts w:ascii="Calibri" w:hAnsi="Calibri" w:cs="Calibri"/>
                <w:iCs/>
              </w:rPr>
            </w:pPr>
          </w:p>
        </w:tc>
      </w:tr>
      <w:tr w:rsidR="005F1EB6" w:rsidRPr="0096417A" w14:paraId="26B886F4" w14:textId="77777777" w:rsidTr="00AF0B20">
        <w:tc>
          <w:tcPr>
            <w:tcW w:w="9367" w:type="dxa"/>
            <w:gridSpan w:val="6"/>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697C049" w14:textId="679D90F9" w:rsidR="005F1EB6" w:rsidRPr="0096417A" w:rsidRDefault="005F1EB6" w:rsidP="00C17B8A">
            <w:pPr>
              <w:spacing w:line="276" w:lineRule="auto"/>
              <w:jc w:val="both"/>
              <w:rPr>
                <w:rFonts w:cs="Calibri"/>
                <w:b/>
              </w:rPr>
            </w:pPr>
            <w:r w:rsidRPr="0096417A">
              <w:rPr>
                <w:rFonts w:cs="Calibri"/>
                <w:b/>
              </w:rPr>
              <w:lastRenderedPageBreak/>
              <w:t>VIII – Detalhamento de como ocorrerão os momentos de formação como mencionados no item 4.7 da Portaria 10/2024</w:t>
            </w:r>
          </w:p>
        </w:tc>
      </w:tr>
      <w:tr w:rsidR="005F1EB6" w:rsidRPr="0096417A" w14:paraId="47A38E2C" w14:textId="77777777" w:rsidTr="00AF0B20">
        <w:tc>
          <w:tcPr>
            <w:tcW w:w="9367" w:type="dxa"/>
            <w:gridSpan w:val="6"/>
            <w:tcBorders>
              <w:top w:val="single" w:sz="4" w:space="0" w:color="auto"/>
              <w:left w:val="single" w:sz="4" w:space="0" w:color="auto"/>
              <w:bottom w:val="single" w:sz="4" w:space="0" w:color="auto"/>
              <w:right w:val="single" w:sz="4" w:space="0" w:color="auto"/>
            </w:tcBorders>
          </w:tcPr>
          <w:p w14:paraId="6F4139C7" w14:textId="77777777" w:rsidR="005F1EB6" w:rsidRPr="0096417A" w:rsidRDefault="005F1EB6" w:rsidP="00C17B8A">
            <w:pPr>
              <w:spacing w:line="276" w:lineRule="auto"/>
              <w:jc w:val="both"/>
              <w:rPr>
                <w:rFonts w:cs="Calibri"/>
              </w:rPr>
            </w:pPr>
          </w:p>
          <w:p w14:paraId="10693B0C" w14:textId="20C0A400" w:rsidR="005F1EB6" w:rsidRPr="0096417A" w:rsidRDefault="005F1EB6" w:rsidP="00C17B8A">
            <w:pPr>
              <w:spacing w:line="276" w:lineRule="auto"/>
              <w:jc w:val="both"/>
              <w:rPr>
                <w:rFonts w:eastAsia="Times New Roman" w:cs="Calibri"/>
                <w:color w:val="000000"/>
                <w:kern w:val="0"/>
                <w:lang w:eastAsia="pt-BR"/>
                <w14:ligatures w14:val="none"/>
              </w:rPr>
            </w:pPr>
            <w:r w:rsidRPr="0096417A">
              <w:rPr>
                <w:rFonts w:cs="Calibri"/>
              </w:rPr>
              <w:t xml:space="preserve">Como detalhado nos subprojetos, haverá encontros de formação semanais que serão realizados pelo Coordenador de Área em parceria com os professores do Mestrado Profissional Práticas Docentes no Ensino Fundamental. Tais encontros serão categorizados em: a) </w:t>
            </w:r>
            <w:r w:rsidRPr="0096417A">
              <w:rPr>
                <w:rFonts w:eastAsia="Times New Roman" w:cs="Calibri"/>
                <w:color w:val="000000"/>
                <w:kern w:val="0"/>
                <w:lang w:eastAsia="pt-BR"/>
                <w14:ligatures w14:val="none"/>
              </w:rPr>
              <w:t xml:space="preserve">formação profissional e docente; b) estudo dos dados da realidade local e a construção do currículo; c) o trabalho interdisciplinar com os conteúdos do conhecimento popular e científicos e d) formação em cultura digital e uso pedagógico de tecnologia. No que tange à categoria a) formação profissional e docente, serão contemplados os tópicos constantes do item 4.7 da Portaria 10/2024, a saber: </w:t>
            </w:r>
          </w:p>
          <w:p w14:paraId="0C99E47F" w14:textId="77777777"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 xml:space="preserve">O direito à educação; </w:t>
            </w:r>
          </w:p>
          <w:p w14:paraId="31D0EB27" w14:textId="77777777"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A educação integral;</w:t>
            </w:r>
          </w:p>
          <w:p w14:paraId="71E43A26" w14:textId="77777777"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 xml:space="preserve">O compromisso social e valorização dos profissionais da educação; </w:t>
            </w:r>
          </w:p>
          <w:p w14:paraId="48EE6071" w14:textId="77777777"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 xml:space="preserve">A gestão democrática do ensino público; </w:t>
            </w:r>
          </w:p>
          <w:p w14:paraId="1C2BD919" w14:textId="77777777"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 xml:space="preserve">Práticas sociais e cidadania; </w:t>
            </w:r>
          </w:p>
          <w:p w14:paraId="334D8723" w14:textId="77777777"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 xml:space="preserve">Respeito e valorização das diversidades étnicas e raciais e de gênero; </w:t>
            </w:r>
          </w:p>
          <w:p w14:paraId="77853065" w14:textId="77C3266C" w:rsidR="005F1EB6" w:rsidRPr="0096417A" w:rsidRDefault="005F1EB6" w:rsidP="00C17B8A">
            <w:pPr>
              <w:pStyle w:val="PargrafodaLista"/>
              <w:numPr>
                <w:ilvl w:val="0"/>
                <w:numId w:val="4"/>
              </w:num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Educação em direitos humanos.</w:t>
            </w:r>
          </w:p>
          <w:p w14:paraId="3FC49A54" w14:textId="77777777" w:rsidR="005F1EB6" w:rsidRPr="0096417A" w:rsidRDefault="005F1EB6" w:rsidP="00C17B8A">
            <w:pPr>
              <w:spacing w:line="276" w:lineRule="auto"/>
              <w:jc w:val="both"/>
              <w:rPr>
                <w:rFonts w:eastAsia="Times New Roman" w:cs="Calibri"/>
                <w:color w:val="000000"/>
                <w:kern w:val="0"/>
                <w:lang w:eastAsia="pt-BR"/>
                <w14:ligatures w14:val="none"/>
              </w:rPr>
            </w:pPr>
          </w:p>
          <w:p w14:paraId="248B589F" w14:textId="11B9D22C" w:rsidR="005F1EB6" w:rsidRPr="0096417A" w:rsidRDefault="005F1EB6" w:rsidP="00C17B8A">
            <w:pPr>
              <w:spacing w:line="276" w:lineRule="auto"/>
              <w:jc w:val="both"/>
              <w:rPr>
                <w:rFonts w:eastAsia="Times New Roman" w:cs="Calibri"/>
                <w:color w:val="000000"/>
                <w:kern w:val="0"/>
                <w:lang w:eastAsia="pt-BR"/>
                <w14:ligatures w14:val="none"/>
              </w:rPr>
            </w:pPr>
            <w:r w:rsidRPr="0096417A">
              <w:rPr>
                <w:rFonts w:eastAsia="Times New Roman" w:cs="Calibri"/>
                <w:color w:val="000000"/>
                <w:kern w:val="0"/>
                <w:lang w:eastAsia="pt-BR"/>
                <w14:ligatures w14:val="none"/>
              </w:rPr>
              <w:t xml:space="preserve">Tais estudos serão realizados a partir tanto da legislação educacional de nosso país, documentos internacionais dos quais somos signatários e textos teóricos de renomados autores brasileiros e internacionais. Tais discussões também fomentarão os encontros realizados na escola com os supervisores, bem como alimentarão reflexões e práticas educativas a serem objeto de pesquisa para produção de trabalhos a serem apresentados em eventos próprios de nossa universidade e de outras instituições nacionais e internacionais. </w:t>
            </w:r>
          </w:p>
          <w:p w14:paraId="597EAEFD" w14:textId="300AF2E2" w:rsidR="005F1EB6" w:rsidRPr="0096417A" w:rsidRDefault="005F1EB6" w:rsidP="00C17B8A">
            <w:pPr>
              <w:spacing w:line="276" w:lineRule="auto"/>
              <w:jc w:val="both"/>
              <w:rPr>
                <w:rFonts w:cs="Calibri"/>
              </w:rPr>
            </w:pPr>
          </w:p>
          <w:p w14:paraId="67FF4915" w14:textId="77777777" w:rsidR="005F1EB6" w:rsidRPr="0096417A" w:rsidRDefault="005F1EB6" w:rsidP="00C17B8A">
            <w:pPr>
              <w:spacing w:line="276" w:lineRule="auto"/>
              <w:jc w:val="both"/>
              <w:rPr>
                <w:rFonts w:cs="Calibri"/>
              </w:rPr>
            </w:pPr>
          </w:p>
        </w:tc>
      </w:tr>
      <w:tr w:rsidR="005F1EB6" w:rsidRPr="0096417A" w14:paraId="0F09DE8A" w14:textId="77777777" w:rsidTr="00AF0B20">
        <w:tc>
          <w:tcPr>
            <w:tcW w:w="9367" w:type="dxa"/>
            <w:gridSpan w:val="6"/>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F7DFAC3" w14:textId="6B169436" w:rsidR="005F1EB6" w:rsidRPr="0096417A" w:rsidRDefault="005F1EB6" w:rsidP="00C17B8A">
            <w:pPr>
              <w:spacing w:line="276" w:lineRule="auto"/>
              <w:jc w:val="both"/>
              <w:rPr>
                <w:rFonts w:cs="Calibri"/>
                <w:b/>
                <w:strike/>
              </w:rPr>
            </w:pPr>
            <w:r w:rsidRPr="0096417A">
              <w:rPr>
                <w:rFonts w:cs="Calibri"/>
                <w:b/>
              </w:rPr>
              <w:t>Referências bibliográficas</w:t>
            </w:r>
          </w:p>
        </w:tc>
      </w:tr>
      <w:tr w:rsidR="005F1EB6" w:rsidRPr="0096417A" w14:paraId="69551C9C" w14:textId="77777777" w:rsidTr="00AF0B20">
        <w:tc>
          <w:tcPr>
            <w:tcW w:w="9367" w:type="dxa"/>
            <w:gridSpan w:val="6"/>
          </w:tcPr>
          <w:p w14:paraId="4E1D1E64" w14:textId="77777777" w:rsidR="001671DA" w:rsidRPr="00D27DD3" w:rsidRDefault="001671DA" w:rsidP="00C17B8A">
            <w:pPr>
              <w:autoSpaceDE w:val="0"/>
              <w:adjustRightInd w:val="0"/>
              <w:spacing w:after="240" w:line="276" w:lineRule="auto"/>
              <w:rPr>
                <w:rFonts w:eastAsia="Times New Roman"/>
                <w:lang w:eastAsia="ar-SA"/>
              </w:rPr>
            </w:pPr>
            <w:r w:rsidRPr="00D27DD3">
              <w:rPr>
                <w:rFonts w:eastAsia="Times New Roman"/>
                <w:lang w:eastAsia="ar-SA"/>
              </w:rPr>
              <w:lastRenderedPageBreak/>
              <w:t xml:space="preserve">BITTENCOURT, Circe (Org.) </w:t>
            </w:r>
            <w:r w:rsidRPr="00D27DD3">
              <w:rPr>
                <w:rFonts w:eastAsia="Times New Roman"/>
                <w:b/>
                <w:bCs/>
                <w:lang w:eastAsia="ar-SA"/>
              </w:rPr>
              <w:t>O saber Histórico na sala de aula</w:t>
            </w:r>
            <w:r w:rsidRPr="00D27DD3">
              <w:rPr>
                <w:rFonts w:eastAsia="Times New Roman"/>
                <w:lang w:eastAsia="ar-SA"/>
              </w:rPr>
              <w:t xml:space="preserve">. São Paulo: Contexto, 2010. 9 ed. </w:t>
            </w:r>
          </w:p>
          <w:p w14:paraId="3BDB3FD6" w14:textId="77777777" w:rsidR="00AE1ADE" w:rsidRDefault="00AE1ADE" w:rsidP="00C17B8A">
            <w:pPr>
              <w:spacing w:line="276" w:lineRule="auto"/>
              <w:jc w:val="both"/>
              <w:rPr>
                <w:rFonts w:eastAsia="Times New Roman" w:cs="Calibri"/>
                <w:color w:val="000000"/>
                <w:lang w:eastAsia="pt-BR"/>
              </w:rPr>
            </w:pPr>
            <w:r w:rsidRPr="0096417A">
              <w:rPr>
                <w:rFonts w:eastAsia="Times New Roman" w:cs="Calibri"/>
                <w:color w:val="000000"/>
                <w:lang w:eastAsia="pt-BR"/>
              </w:rPr>
              <w:t xml:space="preserve">BRASIL. </w:t>
            </w:r>
            <w:r w:rsidRPr="0096417A">
              <w:rPr>
                <w:rFonts w:eastAsia="Times New Roman" w:cs="Calibri"/>
                <w:b/>
                <w:color w:val="000000"/>
                <w:lang w:eastAsia="pt-BR"/>
              </w:rPr>
              <w:t>Conselho Nacional de Educação. </w:t>
            </w:r>
            <w:r w:rsidRPr="0096417A">
              <w:rPr>
                <w:rFonts w:eastAsia="Times New Roman" w:cs="Calibri"/>
                <w:b/>
                <w:iCs/>
                <w:color w:val="000000"/>
                <w:lang w:eastAsia="pt-BR"/>
              </w:rPr>
              <w:t>Proposta de Diretrizes para a formação inicial de professores da educação básica, em cursos de nível superior</w:t>
            </w:r>
            <w:r w:rsidRPr="0096417A">
              <w:rPr>
                <w:rFonts w:eastAsia="Times New Roman" w:cs="Calibri"/>
                <w:b/>
                <w:color w:val="000000"/>
                <w:lang w:eastAsia="pt-BR"/>
              </w:rPr>
              <w:t>.</w:t>
            </w:r>
            <w:r w:rsidRPr="0096417A">
              <w:rPr>
                <w:rFonts w:eastAsia="Times New Roman" w:cs="Calibri"/>
                <w:color w:val="000000"/>
                <w:lang w:eastAsia="pt-BR"/>
              </w:rPr>
              <w:t xml:space="preserve"> Brasília, 2000.</w:t>
            </w:r>
          </w:p>
          <w:p w14:paraId="5D8E53C3" w14:textId="77777777" w:rsidR="00AE1ADE" w:rsidRPr="0096417A" w:rsidRDefault="00AE1ADE" w:rsidP="00C17B8A">
            <w:pPr>
              <w:spacing w:line="276" w:lineRule="auto"/>
              <w:jc w:val="both"/>
              <w:rPr>
                <w:rFonts w:eastAsia="Times New Roman" w:cs="Calibri"/>
                <w:color w:val="000000"/>
                <w:lang w:eastAsia="pt-BR"/>
              </w:rPr>
            </w:pPr>
          </w:p>
          <w:p w14:paraId="4E23D0EC" w14:textId="77777777" w:rsidR="001671DA" w:rsidRPr="00D27DD3" w:rsidRDefault="001671DA" w:rsidP="00C17B8A">
            <w:pPr>
              <w:autoSpaceDE w:val="0"/>
              <w:adjustRightInd w:val="0"/>
              <w:spacing w:line="276" w:lineRule="auto"/>
            </w:pPr>
            <w:r w:rsidRPr="00D27DD3">
              <w:t xml:space="preserve">BRASIL. </w:t>
            </w:r>
            <w:r w:rsidRPr="00D27DD3">
              <w:rPr>
                <w:b/>
                <w:bCs/>
              </w:rPr>
              <w:t>Constituição da República Federativa do Brasil de 1988</w:t>
            </w:r>
            <w:r w:rsidRPr="00D27DD3">
              <w:t xml:space="preserve">. Brasília, 1988. Disponível em: http://www.planalto.gov.br/ccivil_03/constituicao/constituicao.htm. </w:t>
            </w:r>
          </w:p>
          <w:p w14:paraId="4F12CB78" w14:textId="77777777" w:rsidR="001671DA" w:rsidRPr="00D27DD3" w:rsidRDefault="001671DA" w:rsidP="00C17B8A">
            <w:pPr>
              <w:autoSpaceDE w:val="0"/>
              <w:adjustRightInd w:val="0"/>
              <w:spacing w:before="240" w:after="240" w:line="276" w:lineRule="auto"/>
              <w:rPr>
                <w:rFonts w:eastAsia="Times New Roman"/>
                <w:lang w:eastAsia="ar-SA"/>
              </w:rPr>
            </w:pPr>
            <w:r w:rsidRPr="00D27DD3">
              <w:rPr>
                <w:rFonts w:eastAsia="Times New Roman"/>
                <w:lang w:eastAsia="ar-SA"/>
              </w:rPr>
              <w:t xml:space="preserve">BRASIL. Palácio do Planalto. </w:t>
            </w:r>
            <w:r w:rsidRPr="00D27DD3">
              <w:rPr>
                <w:rFonts w:eastAsia="Times New Roman"/>
                <w:b/>
                <w:lang w:eastAsia="ar-SA"/>
              </w:rPr>
              <w:t>Decreto n. 10.502, de 30 de setembro de 2020</w:t>
            </w:r>
            <w:r w:rsidRPr="00D27DD3">
              <w:rPr>
                <w:rFonts w:eastAsia="Times New Roman"/>
                <w:lang w:eastAsia="ar-SA"/>
              </w:rPr>
              <w:t xml:space="preserve">. Institui a Política Nacional de Educação Especial: Equitativa, Inclusiva e com Aprendizado ao Longo da Vida. Brasília, 2020. Disponível em: https://www.in.gov.br/en/web/dou/-/decreto-n-10.502-de-30-de-setembro-de-2020-280529948. </w:t>
            </w:r>
          </w:p>
          <w:p w14:paraId="1F149D5A" w14:textId="77777777" w:rsidR="001671DA" w:rsidRPr="00D27DD3" w:rsidRDefault="001671DA" w:rsidP="00C17B8A">
            <w:pPr>
              <w:autoSpaceDE w:val="0"/>
              <w:adjustRightInd w:val="0"/>
              <w:spacing w:after="240" w:line="276" w:lineRule="auto"/>
              <w:rPr>
                <w:rFonts w:eastAsia="Times New Roman"/>
                <w:lang w:eastAsia="ar-SA"/>
              </w:rPr>
            </w:pPr>
            <w:r w:rsidRPr="00D27DD3">
              <w:rPr>
                <w:rFonts w:eastAsia="Times New Roman"/>
                <w:lang w:eastAsia="ar-SA"/>
              </w:rPr>
              <w:t xml:space="preserve">BRASIL. </w:t>
            </w:r>
            <w:r w:rsidRPr="00D27DD3">
              <w:rPr>
                <w:rFonts w:eastAsia="Times New Roman"/>
                <w:b/>
                <w:lang w:eastAsia="ar-SA"/>
              </w:rPr>
              <w:t>Lei n. 10.172, de 9 de janeiro de 2001</w:t>
            </w:r>
            <w:r w:rsidRPr="00D27DD3">
              <w:rPr>
                <w:rFonts w:eastAsia="Times New Roman"/>
                <w:lang w:eastAsia="ar-SA"/>
              </w:rPr>
              <w:t xml:space="preserve">. Institui o Plano Nacional de Educação 2014-2024. Brasília, 2014. Disponível em: https://www.planalto.gov.br/ccivil_03/leis/leis_2001/l10172.htm. </w:t>
            </w:r>
          </w:p>
          <w:p w14:paraId="74E5489A" w14:textId="77777777" w:rsidR="001671DA" w:rsidRPr="00D27DD3" w:rsidRDefault="001671DA" w:rsidP="00C17B8A">
            <w:pPr>
              <w:autoSpaceDE w:val="0"/>
              <w:adjustRightInd w:val="0"/>
              <w:spacing w:after="240" w:line="276" w:lineRule="auto"/>
              <w:rPr>
                <w:rFonts w:eastAsia="Times New Roman"/>
                <w:lang w:eastAsia="ar-SA"/>
              </w:rPr>
            </w:pPr>
            <w:r w:rsidRPr="00D27DD3">
              <w:rPr>
                <w:rFonts w:eastAsia="Times New Roman"/>
                <w:lang w:eastAsia="ar-SA"/>
              </w:rPr>
              <w:t xml:space="preserve">BRASIL. </w:t>
            </w:r>
            <w:r w:rsidRPr="00D27DD3">
              <w:rPr>
                <w:rFonts w:eastAsia="Times New Roman"/>
                <w:b/>
                <w:lang w:eastAsia="ar-SA"/>
              </w:rPr>
              <w:t>Lei n. 12.764, de 27 de dezembro de 2012</w:t>
            </w:r>
            <w:r w:rsidRPr="00D27DD3">
              <w:rPr>
                <w:rFonts w:eastAsia="Times New Roman"/>
                <w:lang w:eastAsia="ar-SA"/>
              </w:rPr>
              <w:t xml:space="preserve">. Institui a Política Nacional de Proteção dos Direitos da Pessoa com Transtornos do Espectro Autista. Brasília, 2012. Disponível em: </w:t>
            </w:r>
            <w:proofErr w:type="gramStart"/>
            <w:r w:rsidRPr="00D27DD3">
              <w:rPr>
                <w:rFonts w:eastAsia="Times New Roman"/>
                <w:lang w:eastAsia="ar-SA"/>
              </w:rPr>
              <w:t>http://www.planalto.gov.br/ccivil_03/_ato2011-2014/2012/lei/l12764.htm..</w:t>
            </w:r>
            <w:proofErr w:type="gramEnd"/>
          </w:p>
          <w:p w14:paraId="1B1F4405" w14:textId="77777777" w:rsidR="001671DA" w:rsidRPr="00D27DD3" w:rsidRDefault="001671DA" w:rsidP="00C17B8A">
            <w:pPr>
              <w:autoSpaceDE w:val="0"/>
              <w:adjustRightInd w:val="0"/>
              <w:spacing w:after="240" w:line="276" w:lineRule="auto"/>
              <w:rPr>
                <w:rFonts w:eastAsia="Times New Roman"/>
                <w:lang w:eastAsia="ar-SA"/>
              </w:rPr>
            </w:pPr>
            <w:r w:rsidRPr="00D27DD3">
              <w:rPr>
                <w:rFonts w:eastAsia="Times New Roman"/>
                <w:lang w:eastAsia="ar-SA"/>
              </w:rPr>
              <w:t xml:space="preserve">BRASIL. </w:t>
            </w:r>
            <w:r w:rsidRPr="00D27DD3">
              <w:rPr>
                <w:rFonts w:eastAsia="Times New Roman"/>
                <w:b/>
                <w:lang w:eastAsia="ar-SA"/>
              </w:rPr>
              <w:t>Lei n. 13.005, de 25 de junho de 2014</w:t>
            </w:r>
            <w:r w:rsidRPr="00D27DD3">
              <w:rPr>
                <w:rFonts w:eastAsia="Times New Roman"/>
                <w:lang w:eastAsia="ar-SA"/>
              </w:rPr>
              <w:t>. Institui o Plano Nacional de Educação 2014-2024. Brasília, 2014. Disponível em:</w:t>
            </w:r>
            <w:proofErr w:type="gramStart"/>
            <w:r w:rsidRPr="00D27DD3">
              <w:rPr>
                <w:rFonts w:eastAsia="Times New Roman"/>
                <w:lang w:eastAsia="ar-SA"/>
              </w:rPr>
              <w:t>https://pne.mec.gov.br/18-planos-subnacionais-de-educacao/543-plano-nacional-de-educacao-lei-n-13-005-2014..</w:t>
            </w:r>
            <w:proofErr w:type="gramEnd"/>
          </w:p>
          <w:p w14:paraId="198121E6" w14:textId="77777777" w:rsidR="001671DA" w:rsidRPr="00D27DD3" w:rsidRDefault="001671DA" w:rsidP="00C17B8A">
            <w:pPr>
              <w:autoSpaceDE w:val="0"/>
              <w:adjustRightInd w:val="0"/>
              <w:spacing w:after="240" w:line="276" w:lineRule="auto"/>
              <w:rPr>
                <w:rFonts w:eastAsia="Times New Roman"/>
                <w:lang w:eastAsia="ar-SA"/>
              </w:rPr>
            </w:pPr>
            <w:r w:rsidRPr="00D27DD3">
              <w:rPr>
                <w:rFonts w:eastAsia="Times New Roman"/>
                <w:lang w:eastAsia="ar-SA"/>
              </w:rPr>
              <w:t xml:space="preserve">BRASIL. </w:t>
            </w:r>
            <w:r w:rsidRPr="00D27DD3">
              <w:rPr>
                <w:rFonts w:eastAsia="Times New Roman"/>
                <w:b/>
                <w:lang w:eastAsia="ar-SA"/>
              </w:rPr>
              <w:t>Lei n. 13.146, de 6 de julho de 2015</w:t>
            </w:r>
            <w:r w:rsidRPr="00D27DD3">
              <w:rPr>
                <w:rFonts w:eastAsia="Times New Roman"/>
                <w:lang w:eastAsia="ar-SA"/>
              </w:rPr>
              <w:t xml:space="preserve">. Institui a Lei Brasileira de Inclusão da Pessoa com Deficiência (Estatuto da Pessoa com Deficiência). Brasília, 2015. Disponível em http://www.planalto.gov.br/ccivil_03/_Ato2015-2018/2015/Lei/L13146.htm. </w:t>
            </w:r>
          </w:p>
          <w:p w14:paraId="09FE433C" w14:textId="77777777" w:rsidR="001671DA" w:rsidRPr="00D27DD3" w:rsidRDefault="001671DA" w:rsidP="00C17B8A">
            <w:pPr>
              <w:autoSpaceDE w:val="0"/>
              <w:adjustRightInd w:val="0"/>
              <w:spacing w:after="240" w:line="276" w:lineRule="auto"/>
              <w:rPr>
                <w:rFonts w:eastAsia="Times New Roman"/>
                <w:lang w:eastAsia="ar-SA"/>
              </w:rPr>
            </w:pPr>
            <w:r w:rsidRPr="00D27DD3">
              <w:rPr>
                <w:rFonts w:eastAsia="Times New Roman"/>
                <w:lang w:eastAsia="ar-SA"/>
              </w:rPr>
              <w:t xml:space="preserve">BRASIL. MEC/INEP/DEED. </w:t>
            </w:r>
            <w:r w:rsidRPr="00D27DD3">
              <w:rPr>
                <w:rFonts w:eastAsia="Times New Roman"/>
                <w:b/>
                <w:lang w:eastAsia="ar-SA"/>
              </w:rPr>
              <w:t>Microdados do Censo Escolar da Educação Básica 2020</w:t>
            </w:r>
            <w:r w:rsidRPr="00D27DD3">
              <w:rPr>
                <w:rFonts w:eastAsia="Times New Roman"/>
                <w:lang w:eastAsia="ar-SA"/>
              </w:rPr>
              <w:t xml:space="preserve">. São Paulo, p.52, out. 2020. figura e tabela. Disponível em: </w:t>
            </w:r>
            <w:proofErr w:type="gramStart"/>
            <w:r w:rsidRPr="00D27DD3">
              <w:rPr>
                <w:rFonts w:eastAsia="Times New Roman"/>
                <w:lang w:eastAsia="ar-SA"/>
              </w:rPr>
              <w:t>https://todospelaeducacao.org.br/wordpress/wp-content/uploads/securepdfs/2020/10/Anuario-Brasileiro-Educacao-Basica-2020-web-outubro.pdf..</w:t>
            </w:r>
            <w:proofErr w:type="gramEnd"/>
          </w:p>
          <w:p w14:paraId="7A65FDA1" w14:textId="77777777" w:rsidR="001671DA" w:rsidRPr="00D27DD3" w:rsidRDefault="001671DA" w:rsidP="00C17B8A">
            <w:pPr>
              <w:spacing w:after="240" w:line="276" w:lineRule="auto"/>
            </w:pPr>
            <w:r w:rsidRPr="00D27DD3">
              <w:t xml:space="preserve">BRASIL. Ministério da Educação. </w:t>
            </w:r>
            <w:r w:rsidRPr="00D27DD3">
              <w:rPr>
                <w:b/>
                <w:bCs/>
              </w:rPr>
              <w:t>Base Nacional Comum Curricular</w:t>
            </w:r>
            <w:r w:rsidRPr="00D27DD3">
              <w:t>. Brasília: MEC, 2018. Disponível em: http://basenacionalcomum.mec.gov.br/images/BNCC_EI_EF_110518_versaofinal_site.pdf. Acesso em: 04  jan. 2021.</w:t>
            </w:r>
          </w:p>
          <w:p w14:paraId="65E99C46" w14:textId="35C00977" w:rsidR="001671DA" w:rsidRPr="0096417A" w:rsidRDefault="001671DA" w:rsidP="00C17B8A">
            <w:pPr>
              <w:tabs>
                <w:tab w:val="left" w:pos="284"/>
              </w:tabs>
              <w:spacing w:line="276" w:lineRule="auto"/>
              <w:jc w:val="both"/>
              <w:rPr>
                <w:rFonts w:cs="Calibri"/>
              </w:rPr>
            </w:pPr>
            <w:r w:rsidRPr="00D27DD3">
              <w:t xml:space="preserve">BRASIL. Ministério da Educação – Secretaria de Educação Especial. </w:t>
            </w:r>
            <w:r w:rsidRPr="00D27DD3">
              <w:rPr>
                <w:b/>
              </w:rPr>
              <w:t>Política Nacional de Educação Especial na Perspectiva da Educação Inclusiva.</w:t>
            </w:r>
            <w:r w:rsidRPr="00D27DD3">
              <w:t xml:space="preserve"> Brasília, 2008. Disponível em: http://portal.mec.gov.br/arquivos/pdf/politicaeducespecial.pdf. Acesso em: 04  jan. 2021.</w:t>
            </w:r>
          </w:p>
          <w:p w14:paraId="08268DC5" w14:textId="77777777" w:rsidR="005F1EB6" w:rsidRDefault="005F1EB6" w:rsidP="00C17B8A">
            <w:pPr>
              <w:tabs>
                <w:tab w:val="left" w:pos="284"/>
              </w:tabs>
              <w:spacing w:line="276" w:lineRule="auto"/>
              <w:jc w:val="both"/>
              <w:rPr>
                <w:rFonts w:cs="Calibri"/>
              </w:rPr>
            </w:pPr>
            <w:r w:rsidRPr="0096417A">
              <w:rPr>
                <w:rFonts w:cs="Calibri"/>
              </w:rPr>
              <w:t>FAZENDA, I. C</w:t>
            </w:r>
            <w:r w:rsidRPr="0096417A">
              <w:rPr>
                <w:rFonts w:cs="Calibri"/>
                <w:b/>
              </w:rPr>
              <w:t>. Interdisciplinaridade: história, teoria e pesquisa.</w:t>
            </w:r>
            <w:r w:rsidRPr="0096417A">
              <w:rPr>
                <w:rFonts w:cs="Calibri"/>
              </w:rPr>
              <w:t xml:space="preserve"> 16. ed. Campinas: Papirus, 2009.</w:t>
            </w:r>
          </w:p>
          <w:p w14:paraId="1394A7F5" w14:textId="77777777" w:rsidR="00BA294E" w:rsidRDefault="00BA294E" w:rsidP="00C17B8A">
            <w:pPr>
              <w:tabs>
                <w:tab w:val="left" w:pos="284"/>
              </w:tabs>
              <w:spacing w:line="276" w:lineRule="auto"/>
              <w:jc w:val="both"/>
              <w:rPr>
                <w:rFonts w:cs="Calibri"/>
              </w:rPr>
            </w:pPr>
          </w:p>
          <w:p w14:paraId="175E66C9" w14:textId="77777777" w:rsidR="00BA294E" w:rsidRPr="00545827" w:rsidRDefault="00BA294E" w:rsidP="00C17B8A">
            <w:pPr>
              <w:spacing w:line="276" w:lineRule="auto"/>
              <w:jc w:val="both"/>
              <w:rPr>
                <w:rFonts w:eastAsia="Times New Roman" w:cs="Calibri"/>
                <w:color w:val="000000"/>
                <w:lang w:eastAsia="pt-BR"/>
              </w:rPr>
            </w:pPr>
            <w:r w:rsidRPr="00545827">
              <w:rPr>
                <w:rFonts w:eastAsia="Times New Roman" w:cs="Calibri"/>
                <w:color w:val="000000"/>
                <w:lang w:eastAsia="pt-BR"/>
              </w:rPr>
              <w:t xml:space="preserve">BRASIL. </w:t>
            </w:r>
            <w:r w:rsidRPr="00545827">
              <w:rPr>
                <w:rFonts w:eastAsia="Times New Roman" w:cs="Calibri"/>
                <w:b/>
                <w:bCs/>
                <w:color w:val="000000"/>
                <w:lang w:eastAsia="pt-BR"/>
              </w:rPr>
              <w:t>Portaria CAPES nº 90</w:t>
            </w:r>
            <w:r w:rsidRPr="00545827">
              <w:rPr>
                <w:rFonts w:eastAsia="Times New Roman" w:cs="Calibri"/>
                <w:color w:val="000000"/>
                <w:lang w:eastAsia="pt-BR"/>
              </w:rPr>
              <w:t xml:space="preserve">, de 25 de março de 2024. Disponível em: </w:t>
            </w:r>
            <w:hyperlink r:id="rId9" w:history="1">
              <w:r w:rsidRPr="00545827">
                <w:rPr>
                  <w:rStyle w:val="Hyperlink"/>
                  <w:rFonts w:eastAsia="Times New Roman" w:cs="Calibri"/>
                  <w:lang w:eastAsia="pt-BR"/>
                </w:rPr>
                <w:t>https://cad.capes.gov.br/ato-administrativo-detalhar?idAtoAdmElastic=14542</w:t>
              </w:r>
            </w:hyperlink>
            <w:r w:rsidRPr="00545827">
              <w:rPr>
                <w:rFonts w:eastAsia="Times New Roman" w:cs="Calibri"/>
                <w:color w:val="000000"/>
                <w:lang w:eastAsia="pt-BR"/>
              </w:rPr>
              <w:t xml:space="preserve">. </w:t>
            </w:r>
          </w:p>
          <w:p w14:paraId="4A19800E" w14:textId="77777777" w:rsidR="005F1EB6" w:rsidRPr="0096417A" w:rsidRDefault="005F1EB6" w:rsidP="00C17B8A">
            <w:pPr>
              <w:tabs>
                <w:tab w:val="left" w:pos="284"/>
              </w:tabs>
              <w:spacing w:line="276" w:lineRule="auto"/>
              <w:jc w:val="both"/>
              <w:rPr>
                <w:rFonts w:cs="Calibri"/>
              </w:rPr>
            </w:pPr>
          </w:p>
          <w:p w14:paraId="1594A3BC" w14:textId="77777777" w:rsidR="005F1EB6" w:rsidRPr="0096417A" w:rsidRDefault="005F1EB6" w:rsidP="00C17B8A">
            <w:pPr>
              <w:tabs>
                <w:tab w:val="left" w:pos="284"/>
              </w:tabs>
              <w:spacing w:line="276" w:lineRule="auto"/>
              <w:jc w:val="both"/>
              <w:rPr>
                <w:rFonts w:cs="Calibri"/>
              </w:rPr>
            </w:pPr>
            <w:r w:rsidRPr="0096417A">
              <w:rPr>
                <w:rFonts w:cs="Calibri"/>
              </w:rPr>
              <w:t xml:space="preserve">KRUG, M.R.; NASCIMENTO, B.B. do; MARTINS, A.O.; NASCIMENTO, K.B.; PEDROSO, R.G.F.; PEREIRA, A.F.; SORES, F.A.A. </w:t>
            </w:r>
            <w:r w:rsidRPr="0096417A">
              <w:rPr>
                <w:rFonts w:cs="Calibri"/>
                <w:b/>
              </w:rPr>
              <w:t>Construindo um futuro saudável através da educação em saúde: resultados preliminares.</w:t>
            </w:r>
            <w:r w:rsidRPr="0096417A">
              <w:rPr>
                <w:rFonts w:cs="Calibri"/>
              </w:rPr>
              <w:t xml:space="preserve"> In: SOUZA, Cejane Baiocchi (Org.). Temas contemporâneos em extensão das instituições </w:t>
            </w:r>
            <w:r w:rsidRPr="0096417A">
              <w:rPr>
                <w:rFonts w:cs="Calibri"/>
              </w:rPr>
              <w:lastRenderedPageBreak/>
              <w:t>de ensino superior comunitárias - Extensão, direitos humanos e formação da cidadania. Goiânia: Ed. da PUC Goiás, 2014. p. 119-132.</w:t>
            </w:r>
          </w:p>
          <w:p w14:paraId="025A28AF" w14:textId="77777777" w:rsidR="005F1EB6" w:rsidRDefault="005F1EB6" w:rsidP="00C17B8A">
            <w:pPr>
              <w:tabs>
                <w:tab w:val="left" w:pos="284"/>
              </w:tabs>
              <w:spacing w:line="276" w:lineRule="auto"/>
              <w:jc w:val="both"/>
              <w:rPr>
                <w:rFonts w:cs="Calibri"/>
              </w:rPr>
            </w:pPr>
          </w:p>
          <w:p w14:paraId="2E10982B" w14:textId="77777777" w:rsidR="00122529" w:rsidRPr="00D27DD3" w:rsidRDefault="00122529" w:rsidP="00C17B8A">
            <w:pPr>
              <w:autoSpaceDE w:val="0"/>
              <w:adjustRightInd w:val="0"/>
              <w:spacing w:after="240" w:line="276" w:lineRule="auto"/>
              <w:rPr>
                <w:rFonts w:eastAsia="Times New Roman"/>
                <w:lang w:eastAsia="ar-SA"/>
              </w:rPr>
            </w:pPr>
            <w:r w:rsidRPr="00D27DD3">
              <w:rPr>
                <w:rFonts w:eastAsia="Times New Roman"/>
                <w:lang w:eastAsia="ar-SA"/>
              </w:rPr>
              <w:t xml:space="preserve">MANTOAN, Maria Teresa </w:t>
            </w:r>
            <w:proofErr w:type="spellStart"/>
            <w:r w:rsidRPr="00D27DD3">
              <w:rPr>
                <w:rFonts w:eastAsia="Times New Roman"/>
                <w:lang w:eastAsia="ar-SA"/>
              </w:rPr>
              <w:t>Eglér</w:t>
            </w:r>
            <w:proofErr w:type="spellEnd"/>
            <w:r w:rsidRPr="00D27DD3">
              <w:rPr>
                <w:rFonts w:eastAsia="Times New Roman"/>
                <w:lang w:eastAsia="ar-SA"/>
              </w:rPr>
              <w:t>. </w:t>
            </w:r>
            <w:r w:rsidRPr="00D27DD3">
              <w:rPr>
                <w:rFonts w:eastAsia="Times New Roman"/>
                <w:b/>
                <w:bCs/>
                <w:lang w:eastAsia="ar-SA"/>
              </w:rPr>
              <w:t>Inclusão escolar: </w:t>
            </w:r>
            <w:r w:rsidRPr="00D27DD3">
              <w:rPr>
                <w:rFonts w:eastAsia="Times New Roman"/>
                <w:lang w:eastAsia="ar-SA"/>
              </w:rPr>
              <w:t>O que é? Por quê? Como fazer? São Paulo:</w:t>
            </w:r>
            <w:r w:rsidRPr="00D27DD3">
              <w:t xml:space="preserve"> </w:t>
            </w:r>
            <w:proofErr w:type="spellStart"/>
            <w:r w:rsidRPr="00D27DD3">
              <w:rPr>
                <w:rFonts w:eastAsia="Times New Roman"/>
                <w:lang w:eastAsia="ar-SA"/>
              </w:rPr>
              <w:t>Summus</w:t>
            </w:r>
            <w:proofErr w:type="spellEnd"/>
            <w:r w:rsidRPr="00D27DD3">
              <w:rPr>
                <w:rFonts w:eastAsia="Times New Roman"/>
                <w:lang w:eastAsia="ar-SA"/>
              </w:rPr>
              <w:t xml:space="preserve">, 2015. </w:t>
            </w:r>
          </w:p>
          <w:p w14:paraId="4DAA86FB" w14:textId="77777777" w:rsidR="00122529" w:rsidRPr="00D27DD3" w:rsidRDefault="00122529" w:rsidP="00C17B8A">
            <w:pPr>
              <w:autoSpaceDE w:val="0"/>
              <w:adjustRightInd w:val="0"/>
              <w:spacing w:after="240" w:line="276" w:lineRule="auto"/>
              <w:rPr>
                <w:rFonts w:eastAsia="Times New Roman"/>
                <w:lang w:eastAsia="ar-SA"/>
              </w:rPr>
            </w:pPr>
            <w:r w:rsidRPr="00D27DD3">
              <w:rPr>
                <w:rFonts w:eastAsia="Times New Roman"/>
                <w:lang w:eastAsia="ar-SA"/>
              </w:rPr>
              <w:t xml:space="preserve">MANTOAN, Maria Teresa </w:t>
            </w:r>
            <w:proofErr w:type="spellStart"/>
            <w:r w:rsidRPr="00D27DD3">
              <w:rPr>
                <w:rFonts w:eastAsia="Times New Roman"/>
                <w:lang w:eastAsia="ar-SA"/>
              </w:rPr>
              <w:t>Eglér</w:t>
            </w:r>
            <w:proofErr w:type="spellEnd"/>
            <w:r w:rsidRPr="00D27DD3">
              <w:rPr>
                <w:rFonts w:eastAsia="Times New Roman"/>
                <w:lang w:eastAsia="ar-SA"/>
              </w:rPr>
              <w:t xml:space="preserve">. A propósito de uma escola para este século. In: </w:t>
            </w:r>
            <w:bookmarkStart w:id="0" w:name="_Hlk160516357"/>
            <w:r w:rsidRPr="00D27DD3">
              <w:rPr>
                <w:rFonts w:eastAsia="Times New Roman"/>
                <w:b/>
                <w:lang w:eastAsia="ar-SA"/>
              </w:rPr>
              <w:t>Para uma escola do século XXI</w:t>
            </w:r>
            <w:bookmarkEnd w:id="0"/>
            <w:r w:rsidRPr="00D27DD3">
              <w:rPr>
                <w:rFonts w:eastAsia="Times New Roman"/>
                <w:lang w:eastAsia="ar-SA"/>
              </w:rPr>
              <w:t xml:space="preserve">. Campinas: UNICAMP/BCCL, </w:t>
            </w:r>
            <w:proofErr w:type="gramStart"/>
            <w:r w:rsidRPr="00D27DD3">
              <w:rPr>
                <w:rFonts w:eastAsia="Times New Roman"/>
                <w:lang w:eastAsia="ar-SA"/>
              </w:rPr>
              <w:t>2013..</w:t>
            </w:r>
            <w:proofErr w:type="gramEnd"/>
            <w:r w:rsidRPr="00D27DD3">
              <w:rPr>
                <w:rFonts w:eastAsia="Times New Roman"/>
                <w:lang w:eastAsia="ar-SA"/>
              </w:rPr>
              <w:t xml:space="preserve"> </w:t>
            </w:r>
          </w:p>
          <w:p w14:paraId="49F9F0D9" w14:textId="03416662" w:rsidR="005F1EB6" w:rsidRPr="0096417A" w:rsidRDefault="005F1EB6" w:rsidP="00C17B8A">
            <w:pPr>
              <w:tabs>
                <w:tab w:val="left" w:pos="284"/>
              </w:tabs>
              <w:spacing w:line="276" w:lineRule="auto"/>
              <w:jc w:val="both"/>
              <w:rPr>
                <w:rFonts w:cs="Calibri"/>
              </w:rPr>
            </w:pPr>
            <w:r w:rsidRPr="0096417A">
              <w:rPr>
                <w:rFonts w:cs="Calibri"/>
              </w:rPr>
              <w:t xml:space="preserve">MATOS, M. A. E. </w:t>
            </w:r>
            <w:r w:rsidRPr="0096417A">
              <w:rPr>
                <w:rFonts w:cs="Calibri"/>
                <w:b/>
              </w:rPr>
              <w:t>Metodologia de projetos, a aprendizagem significativa e a educação ambiental na escola.</w:t>
            </w:r>
            <w:r w:rsidRPr="0096417A">
              <w:rPr>
                <w:rFonts w:cs="Calibri"/>
              </w:rPr>
              <w:t xml:space="preserve"> Ensino, Saúde e Ambiente, v.2, n.1, p 22-29 abril 2009.</w:t>
            </w:r>
            <w:r w:rsidRPr="0096417A">
              <w:rPr>
                <w:rFonts w:cs="Calibri"/>
              </w:rPr>
              <w:cr/>
            </w:r>
          </w:p>
          <w:p w14:paraId="149980F6" w14:textId="77777777" w:rsidR="005F1EB6" w:rsidRDefault="005F1EB6" w:rsidP="00C17B8A">
            <w:pPr>
              <w:tabs>
                <w:tab w:val="left" w:pos="915"/>
              </w:tabs>
              <w:snapToGrid w:val="0"/>
              <w:spacing w:line="276" w:lineRule="auto"/>
              <w:ind w:right="71"/>
              <w:rPr>
                <w:rFonts w:cs="Calibri"/>
              </w:rPr>
            </w:pPr>
            <w:r w:rsidRPr="0096417A">
              <w:rPr>
                <w:rFonts w:cs="Calibri"/>
              </w:rPr>
              <w:t xml:space="preserve">MORAIS, J. </w:t>
            </w:r>
            <w:r w:rsidRPr="0096417A">
              <w:rPr>
                <w:rFonts w:cs="Calibri"/>
                <w:b/>
              </w:rPr>
              <w:t>Alfabetizar para a democracia</w:t>
            </w:r>
            <w:r w:rsidRPr="0096417A">
              <w:rPr>
                <w:rFonts w:cs="Calibri"/>
              </w:rPr>
              <w:t>. Porto Alegre: Penso Editora, 2014.</w:t>
            </w:r>
          </w:p>
          <w:p w14:paraId="42250954" w14:textId="77777777" w:rsidR="00357700" w:rsidRDefault="00357700" w:rsidP="00C17B8A">
            <w:pPr>
              <w:tabs>
                <w:tab w:val="left" w:pos="915"/>
              </w:tabs>
              <w:snapToGrid w:val="0"/>
              <w:spacing w:line="276" w:lineRule="auto"/>
              <w:ind w:right="71"/>
              <w:rPr>
                <w:rFonts w:cs="Calibri"/>
              </w:rPr>
            </w:pPr>
          </w:p>
          <w:p w14:paraId="08CDBE94" w14:textId="4EAB356C" w:rsidR="00357700" w:rsidRDefault="00357700" w:rsidP="00C17B8A">
            <w:pPr>
              <w:tabs>
                <w:tab w:val="left" w:pos="915"/>
              </w:tabs>
              <w:snapToGrid w:val="0"/>
              <w:spacing w:line="276" w:lineRule="auto"/>
              <w:ind w:right="71"/>
              <w:rPr>
                <w:rFonts w:cs="Calibri"/>
              </w:rPr>
            </w:pPr>
            <w:r w:rsidRPr="001B422A">
              <w:rPr>
                <w:rFonts w:cs="Calibri"/>
              </w:rPr>
              <w:t xml:space="preserve">MOYSÉS, M .A.A.; COLLARES, C.A.L. A história não contada dos distúrbios de aprendizagem. </w:t>
            </w:r>
            <w:r w:rsidRPr="000C73E8">
              <w:rPr>
                <w:rFonts w:cs="Calibri"/>
                <w:b/>
                <w:bCs/>
              </w:rPr>
              <w:t>Cadernos CEDES</w:t>
            </w:r>
            <w:r w:rsidRPr="001B422A">
              <w:rPr>
                <w:rFonts w:cs="Calibri"/>
              </w:rPr>
              <w:t xml:space="preserve">, n.28, 1992. </w:t>
            </w:r>
          </w:p>
          <w:p w14:paraId="04C2BC27" w14:textId="77777777" w:rsidR="000C73E8" w:rsidRPr="001B422A" w:rsidRDefault="000C73E8" w:rsidP="00C17B8A">
            <w:pPr>
              <w:tabs>
                <w:tab w:val="left" w:pos="915"/>
              </w:tabs>
              <w:snapToGrid w:val="0"/>
              <w:spacing w:line="276" w:lineRule="auto"/>
              <w:ind w:right="71"/>
              <w:rPr>
                <w:rFonts w:cs="Calibri"/>
              </w:rPr>
            </w:pPr>
          </w:p>
          <w:p w14:paraId="5814E19F" w14:textId="1CF2E8D3" w:rsidR="00357700" w:rsidRDefault="00357700" w:rsidP="00C17B8A">
            <w:pPr>
              <w:tabs>
                <w:tab w:val="left" w:pos="915"/>
              </w:tabs>
              <w:snapToGrid w:val="0"/>
              <w:spacing w:line="276" w:lineRule="auto"/>
              <w:ind w:right="71"/>
              <w:rPr>
                <w:rFonts w:cs="Calibri"/>
              </w:rPr>
            </w:pPr>
            <w:r w:rsidRPr="001B422A">
              <w:rPr>
                <w:rFonts w:cs="Calibri"/>
              </w:rPr>
              <w:t xml:space="preserve">MOYSÉS, M .A.A.; LIM A, G.Z. Desnutrição e fracasso escolar: uma relação tão simples? </w:t>
            </w:r>
            <w:r w:rsidRPr="000C73E8">
              <w:rPr>
                <w:rFonts w:cs="Calibri"/>
                <w:b/>
                <w:bCs/>
              </w:rPr>
              <w:t>ANDE</w:t>
            </w:r>
            <w:r w:rsidRPr="001B422A">
              <w:rPr>
                <w:rFonts w:cs="Calibri"/>
              </w:rPr>
              <w:t xml:space="preserve">, v .l, n.5, p.57-61, 1982. </w:t>
            </w:r>
          </w:p>
          <w:p w14:paraId="767DAEE3" w14:textId="77777777" w:rsidR="000C73E8" w:rsidRPr="001B422A" w:rsidRDefault="000C73E8" w:rsidP="00C17B8A">
            <w:pPr>
              <w:tabs>
                <w:tab w:val="left" w:pos="915"/>
              </w:tabs>
              <w:snapToGrid w:val="0"/>
              <w:spacing w:line="276" w:lineRule="auto"/>
              <w:ind w:right="71"/>
              <w:rPr>
                <w:rFonts w:cs="Calibri"/>
              </w:rPr>
            </w:pPr>
          </w:p>
          <w:p w14:paraId="342070E5" w14:textId="0554FE2D" w:rsidR="00357700" w:rsidRPr="001B422A" w:rsidRDefault="00357700" w:rsidP="00C17B8A">
            <w:pPr>
              <w:tabs>
                <w:tab w:val="left" w:pos="915"/>
              </w:tabs>
              <w:snapToGrid w:val="0"/>
              <w:spacing w:line="276" w:lineRule="auto"/>
              <w:ind w:right="71"/>
              <w:rPr>
                <w:rFonts w:cs="Calibri"/>
              </w:rPr>
            </w:pPr>
            <w:r w:rsidRPr="001B422A">
              <w:rPr>
                <w:rFonts w:cs="Calibri"/>
              </w:rPr>
              <w:t>MOYSÉS, M .A.A.; SUCUPIRA, A.C.S.L. Dificuldades escolares. In: SUCUPIRA, A.C. et al</w:t>
            </w:r>
            <w:r w:rsidR="00A62089">
              <w:rPr>
                <w:rFonts w:cs="Calibri"/>
              </w:rPr>
              <w:t xml:space="preserve"> (</w:t>
            </w:r>
            <w:proofErr w:type="spellStart"/>
            <w:r w:rsidR="00A62089">
              <w:rPr>
                <w:rFonts w:cs="Calibri"/>
              </w:rPr>
              <w:t>O</w:t>
            </w:r>
            <w:r w:rsidRPr="001B422A">
              <w:rPr>
                <w:rFonts w:cs="Calibri"/>
              </w:rPr>
              <w:t>rgs</w:t>
            </w:r>
            <w:proofErr w:type="spellEnd"/>
            <w:r w:rsidRPr="001B422A">
              <w:rPr>
                <w:rFonts w:cs="Calibri"/>
              </w:rPr>
              <w:t>.</w:t>
            </w:r>
            <w:r w:rsidR="00A62089">
              <w:rPr>
                <w:rFonts w:cs="Calibri"/>
              </w:rPr>
              <w:t>).</w:t>
            </w:r>
            <w:r w:rsidRPr="001B422A">
              <w:rPr>
                <w:rFonts w:cs="Calibri"/>
              </w:rPr>
              <w:t xml:space="preserve"> </w:t>
            </w:r>
            <w:r w:rsidRPr="00A62089">
              <w:rPr>
                <w:rFonts w:cs="Calibri"/>
                <w:b/>
                <w:bCs/>
              </w:rPr>
              <w:t>Pediatria em consultório</w:t>
            </w:r>
            <w:r w:rsidRPr="001B422A">
              <w:rPr>
                <w:rFonts w:cs="Calibri"/>
              </w:rPr>
              <w:t xml:space="preserve">. 2.ed. São Paulo, </w:t>
            </w:r>
            <w:proofErr w:type="spellStart"/>
            <w:r w:rsidRPr="001B422A">
              <w:rPr>
                <w:rFonts w:cs="Calibri"/>
              </w:rPr>
              <w:t>Sarvier</w:t>
            </w:r>
            <w:proofErr w:type="spellEnd"/>
            <w:r w:rsidRPr="001B422A">
              <w:rPr>
                <w:rFonts w:cs="Calibri"/>
              </w:rPr>
              <w:t>, 1996.</w:t>
            </w:r>
          </w:p>
          <w:p w14:paraId="37DF33A9" w14:textId="77777777" w:rsidR="00357700" w:rsidRDefault="00357700" w:rsidP="00C17B8A">
            <w:pPr>
              <w:tabs>
                <w:tab w:val="left" w:pos="915"/>
              </w:tabs>
              <w:snapToGrid w:val="0"/>
              <w:spacing w:line="276" w:lineRule="auto"/>
              <w:ind w:right="71"/>
              <w:rPr>
                <w:rFonts w:cs="Calibri"/>
              </w:rPr>
            </w:pPr>
          </w:p>
          <w:p w14:paraId="5CB07074" w14:textId="77777777" w:rsidR="0083324C" w:rsidRPr="00D27DD3" w:rsidRDefault="0083324C" w:rsidP="00C17B8A">
            <w:pPr>
              <w:autoSpaceDE w:val="0"/>
              <w:adjustRightInd w:val="0"/>
              <w:spacing w:after="240" w:line="276" w:lineRule="auto"/>
              <w:rPr>
                <w:rFonts w:eastAsia="Times New Roman"/>
                <w:lang w:eastAsia="ar-SA"/>
              </w:rPr>
            </w:pPr>
            <w:r w:rsidRPr="00D27DD3">
              <w:rPr>
                <w:rFonts w:eastAsia="Times New Roman"/>
                <w:lang w:eastAsia="ar-SA"/>
              </w:rPr>
              <w:t>PLETSCH, Márcia Denise &amp; DAMASCENO, Allan (</w:t>
            </w:r>
            <w:proofErr w:type="spellStart"/>
            <w:r w:rsidRPr="00D27DD3">
              <w:rPr>
                <w:rFonts w:eastAsia="Times New Roman"/>
                <w:lang w:eastAsia="ar-SA"/>
              </w:rPr>
              <w:t>Orgs</w:t>
            </w:r>
            <w:proofErr w:type="spellEnd"/>
            <w:r w:rsidRPr="00D27DD3">
              <w:rPr>
                <w:rFonts w:eastAsia="Times New Roman"/>
                <w:lang w:eastAsia="ar-SA"/>
              </w:rPr>
              <w:t xml:space="preserve">.). </w:t>
            </w:r>
            <w:r w:rsidRPr="00D27DD3">
              <w:rPr>
                <w:rFonts w:eastAsia="Times New Roman"/>
                <w:b/>
                <w:bCs/>
                <w:lang w:eastAsia="ar-SA"/>
              </w:rPr>
              <w:t>Educação Especial e inclusão escolar</w:t>
            </w:r>
            <w:r w:rsidRPr="00D27DD3">
              <w:rPr>
                <w:rFonts w:eastAsia="Times New Roman"/>
                <w:lang w:eastAsia="ar-SA"/>
              </w:rPr>
              <w:t xml:space="preserve">: reflexões sobre o fazer pedagógico. Rio de Janeiro: Editora </w:t>
            </w:r>
            <w:proofErr w:type="spellStart"/>
            <w:r w:rsidRPr="00D27DD3">
              <w:rPr>
                <w:rFonts w:eastAsia="Times New Roman"/>
                <w:lang w:eastAsia="ar-SA"/>
              </w:rPr>
              <w:t>Edur</w:t>
            </w:r>
            <w:proofErr w:type="spellEnd"/>
            <w:r w:rsidRPr="00D27DD3">
              <w:rPr>
                <w:rFonts w:eastAsia="Times New Roman"/>
                <w:lang w:eastAsia="ar-SA"/>
              </w:rPr>
              <w:t xml:space="preserve">, 2011. 222 p. Disponível em: </w:t>
            </w:r>
            <w:proofErr w:type="gramStart"/>
            <w:r w:rsidRPr="00D27DD3">
              <w:rPr>
                <w:rFonts w:eastAsia="Times New Roman"/>
                <w:lang w:eastAsia="ar-SA"/>
              </w:rPr>
              <w:t>https://r1.ufrrj.br/im/oeeies/wp-content/uploads/2015/03/Livro-Educa%C3%A7%C3%A3o-Especial-Inclus%C3%A3o-Escolar.pdf..</w:t>
            </w:r>
            <w:proofErr w:type="gramEnd"/>
          </w:p>
          <w:p w14:paraId="77D6F664" w14:textId="77777777" w:rsidR="0083324C" w:rsidRPr="00D27DD3" w:rsidRDefault="0083324C" w:rsidP="00C17B8A">
            <w:pPr>
              <w:autoSpaceDE w:val="0"/>
              <w:adjustRightInd w:val="0"/>
              <w:spacing w:after="240" w:line="276" w:lineRule="auto"/>
              <w:rPr>
                <w:rFonts w:eastAsia="Times New Roman"/>
                <w:lang w:eastAsia="ar-SA"/>
              </w:rPr>
            </w:pPr>
            <w:r w:rsidRPr="00D27DD3">
              <w:rPr>
                <w:rFonts w:eastAsia="Times New Roman"/>
                <w:lang w:eastAsia="ar-SA"/>
              </w:rPr>
              <w:t xml:space="preserve">PLETSCH, Márcia Denise. A formação de professores para a educação inclusiva: legislação, diretrizes políticas e resultados de pesquisas. </w:t>
            </w:r>
            <w:r w:rsidRPr="00D27DD3">
              <w:rPr>
                <w:rFonts w:eastAsia="Times New Roman"/>
                <w:b/>
                <w:bCs/>
                <w:lang w:eastAsia="ar-SA"/>
              </w:rPr>
              <w:t>Educar em Revista</w:t>
            </w:r>
            <w:r w:rsidRPr="00D27DD3">
              <w:rPr>
                <w:rFonts w:eastAsia="Times New Roman"/>
                <w:lang w:eastAsia="ar-SA"/>
              </w:rPr>
              <w:t xml:space="preserve">, Curitiba: Editora UFPR, n. 33, p. 143-156, ago. 2009. DOI: 10.1590/S0104-40602009000100010. Disponível em: https://www.scielo.br/j/er/a/VNnyNh5dLGQBRR76Hc9dHqQ/?lang=pt. </w:t>
            </w:r>
          </w:p>
          <w:p w14:paraId="714CA2D3" w14:textId="77777777" w:rsidR="0083324C" w:rsidRPr="00D27DD3" w:rsidRDefault="0083324C" w:rsidP="00C17B8A">
            <w:pPr>
              <w:autoSpaceDE w:val="0"/>
              <w:adjustRightInd w:val="0"/>
              <w:spacing w:before="240" w:after="240" w:line="276" w:lineRule="auto"/>
              <w:rPr>
                <w:rFonts w:eastAsia="Times New Roman"/>
                <w:lang w:eastAsia="ar-SA"/>
              </w:rPr>
            </w:pPr>
            <w:r w:rsidRPr="00D27DD3">
              <w:rPr>
                <w:rFonts w:eastAsia="Times New Roman"/>
                <w:lang w:eastAsia="ar-SA"/>
              </w:rPr>
              <w:t xml:space="preserve">PLETSCH, Márcia Denise. </w:t>
            </w:r>
            <w:r w:rsidRPr="00D27DD3">
              <w:rPr>
                <w:rFonts w:eastAsia="Times New Roman"/>
                <w:b/>
                <w:lang w:eastAsia="ar-SA"/>
              </w:rPr>
              <w:t>Repensando a inclusão escolar</w:t>
            </w:r>
            <w:r w:rsidRPr="00D27DD3">
              <w:rPr>
                <w:rFonts w:eastAsia="Times New Roman"/>
                <w:lang w:eastAsia="ar-SA"/>
              </w:rPr>
              <w:t xml:space="preserve">: diretrizes políticas, práticas curriculares e deficiência intelectual. Rio de Janeiro: Nau, 2010. </w:t>
            </w:r>
          </w:p>
          <w:p w14:paraId="2644663E" w14:textId="77777777" w:rsidR="005F1EB6" w:rsidRDefault="005F1EB6" w:rsidP="00C17B8A">
            <w:pPr>
              <w:tabs>
                <w:tab w:val="left" w:pos="284"/>
              </w:tabs>
              <w:spacing w:line="276" w:lineRule="auto"/>
              <w:jc w:val="both"/>
              <w:rPr>
                <w:rFonts w:cs="Calibri"/>
                <w:lang w:val="en-US"/>
              </w:rPr>
            </w:pPr>
            <w:r w:rsidRPr="0096417A">
              <w:rPr>
                <w:rFonts w:cs="Calibri"/>
              </w:rPr>
              <w:t xml:space="preserve">ROJO, R. </w:t>
            </w:r>
            <w:r w:rsidRPr="0096417A">
              <w:rPr>
                <w:rFonts w:cs="Calibri"/>
                <w:b/>
              </w:rPr>
              <w:t>Letramentos Múltiplos, Escola e Inclusão Social.</w:t>
            </w:r>
            <w:r w:rsidRPr="0096417A">
              <w:rPr>
                <w:rFonts w:cs="Calibri"/>
              </w:rPr>
              <w:t xml:space="preserve"> </w:t>
            </w:r>
            <w:r w:rsidRPr="0096417A">
              <w:rPr>
                <w:rFonts w:cs="Calibri"/>
                <w:lang w:val="en-US"/>
              </w:rPr>
              <w:t xml:space="preserve">São Paulo: Parábola Editorial, 2010. </w:t>
            </w:r>
          </w:p>
          <w:p w14:paraId="1BB35CE0" w14:textId="77777777" w:rsidR="00F32D81" w:rsidRDefault="00F32D81" w:rsidP="00C17B8A">
            <w:pPr>
              <w:tabs>
                <w:tab w:val="left" w:pos="284"/>
              </w:tabs>
              <w:spacing w:line="276" w:lineRule="auto"/>
              <w:jc w:val="both"/>
              <w:rPr>
                <w:rFonts w:cs="Calibri"/>
                <w:lang w:val="en-US"/>
              </w:rPr>
            </w:pPr>
          </w:p>
          <w:p w14:paraId="1A20301C" w14:textId="77777777" w:rsidR="00F32D81" w:rsidRPr="00D27DD3" w:rsidRDefault="00F32D81" w:rsidP="00C17B8A">
            <w:pPr>
              <w:pStyle w:val="paragraph"/>
              <w:spacing w:before="0" w:beforeAutospacing="0" w:after="0" w:afterAutospacing="0" w:line="276" w:lineRule="auto"/>
              <w:textAlignment w:val="baseline"/>
              <w:rPr>
                <w:rStyle w:val="eop"/>
                <w:sz w:val="22"/>
                <w:szCs w:val="22"/>
              </w:rPr>
            </w:pPr>
            <w:r w:rsidRPr="00D27DD3">
              <w:rPr>
                <w:rStyle w:val="normaltextrun"/>
                <w:rFonts w:ascii="Calibri" w:hAnsi="Calibri" w:cs="Calibri"/>
                <w:sz w:val="22"/>
                <w:szCs w:val="22"/>
              </w:rPr>
              <w:t xml:space="preserve">SACRISTÁN, J. Gimeno e GÓMEZ A. L. Pérez. </w:t>
            </w:r>
            <w:r w:rsidRPr="00D27DD3">
              <w:rPr>
                <w:rStyle w:val="normaltextrun"/>
                <w:rFonts w:ascii="Calibri" w:hAnsi="Calibri" w:cs="Calibri"/>
                <w:b/>
                <w:bCs/>
                <w:sz w:val="22"/>
                <w:szCs w:val="22"/>
              </w:rPr>
              <w:t>Compreender e Transformar o Ensino</w:t>
            </w:r>
            <w:r w:rsidRPr="00D27DD3">
              <w:rPr>
                <w:rStyle w:val="normaltextrun"/>
                <w:rFonts w:ascii="Calibri" w:hAnsi="Calibri" w:cs="Calibri"/>
                <w:sz w:val="22"/>
                <w:szCs w:val="22"/>
              </w:rPr>
              <w:t xml:space="preserve">. Porto Alegre: Artes Médicas, 1998. </w:t>
            </w:r>
          </w:p>
          <w:p w14:paraId="2892902D" w14:textId="77777777" w:rsidR="001C0375" w:rsidRPr="00D27DD3" w:rsidRDefault="001C0375" w:rsidP="00C17B8A">
            <w:pPr>
              <w:pStyle w:val="paragraph"/>
              <w:spacing w:after="0" w:line="276" w:lineRule="auto"/>
              <w:textAlignment w:val="baseline"/>
              <w:rPr>
                <w:rStyle w:val="normaltextrun"/>
                <w:rFonts w:ascii="Calibri" w:hAnsi="Calibri" w:cs="Calibri"/>
                <w:color w:val="000000"/>
                <w:sz w:val="22"/>
                <w:szCs w:val="22"/>
              </w:rPr>
            </w:pPr>
            <w:bookmarkStart w:id="1" w:name="_Hlk142744335"/>
            <w:r w:rsidRPr="00D27DD3">
              <w:rPr>
                <w:rStyle w:val="normaltextrun"/>
                <w:rFonts w:ascii="Calibri" w:hAnsi="Calibri" w:cs="Calibri"/>
                <w:color w:val="000000"/>
                <w:sz w:val="22"/>
                <w:szCs w:val="22"/>
              </w:rPr>
              <w:t xml:space="preserve">SANTAELLA, Lucia. </w:t>
            </w:r>
            <w:r w:rsidRPr="00D27DD3">
              <w:rPr>
                <w:rStyle w:val="normaltextrun"/>
                <w:rFonts w:ascii="Calibri" w:hAnsi="Calibri" w:cs="Calibri"/>
                <w:b/>
                <w:bCs/>
                <w:color w:val="000000"/>
                <w:sz w:val="22"/>
                <w:szCs w:val="22"/>
              </w:rPr>
              <w:t>Leitura de imagens</w:t>
            </w:r>
            <w:r w:rsidRPr="00D27DD3">
              <w:rPr>
                <w:rStyle w:val="normaltextrun"/>
                <w:rFonts w:ascii="Calibri" w:hAnsi="Calibri" w:cs="Calibri"/>
                <w:color w:val="000000"/>
                <w:sz w:val="22"/>
                <w:szCs w:val="22"/>
              </w:rPr>
              <w:t xml:space="preserve">. São Paulo: Melhoramentos, 2012 (Edição Kindle). </w:t>
            </w:r>
          </w:p>
          <w:bookmarkEnd w:id="1"/>
          <w:p w14:paraId="121106B2" w14:textId="051E5977" w:rsidR="009945E5" w:rsidRDefault="001C0375" w:rsidP="00C17B8A">
            <w:pPr>
              <w:adjustRightInd w:val="0"/>
              <w:spacing w:line="276" w:lineRule="auto"/>
              <w:jc w:val="both"/>
            </w:pPr>
            <w:r w:rsidRPr="00D27DD3">
              <w:t xml:space="preserve">SANTOS, Boaventura de Sousa. Por que as epistemologias do Sul: Caminhos artesanais para futuros artesanais. In: </w:t>
            </w:r>
            <w:r w:rsidRPr="00D27DD3">
              <w:rPr>
                <w:b/>
              </w:rPr>
              <w:t>O fim do império cognitivo</w:t>
            </w:r>
            <w:r w:rsidRPr="00D27DD3">
              <w:t xml:space="preserve">: A afirmação das epistemologias do Sul. Belo Horizonte: Autêntica, 2019. </w:t>
            </w:r>
          </w:p>
          <w:p w14:paraId="56AFC76E" w14:textId="77777777" w:rsidR="001C0375" w:rsidRPr="00D27DD3" w:rsidRDefault="001C0375" w:rsidP="00C17B8A">
            <w:pPr>
              <w:spacing w:before="240" w:after="240" w:line="276" w:lineRule="auto"/>
            </w:pPr>
            <w:r w:rsidRPr="00D27DD3">
              <w:lastRenderedPageBreak/>
              <w:t xml:space="preserve">SEBASTIÁN-HEREDERO, E. </w:t>
            </w:r>
            <w:r w:rsidRPr="00D27DD3">
              <w:rPr>
                <w:b/>
                <w:bCs/>
              </w:rPr>
              <w:t>Diretrizes para o Desenho Universal para a Aprendizagem</w:t>
            </w:r>
            <w:r w:rsidRPr="00D27DD3">
              <w:t xml:space="preserve"> (DUA). Revista Brasileira de Educação Especial, Bauru, v. 26, n. 4, p. 733-768, 2020. Disponível em: </w:t>
            </w:r>
            <w:proofErr w:type="gramStart"/>
            <w:r w:rsidRPr="00D27DD3">
              <w:t>https://doi.org/10.1590/1980-54702020v26e0155..</w:t>
            </w:r>
            <w:proofErr w:type="gramEnd"/>
          </w:p>
          <w:p w14:paraId="6A436F64" w14:textId="77777777" w:rsidR="001B422A" w:rsidRDefault="001B422A" w:rsidP="00C17B8A">
            <w:pPr>
              <w:adjustRightInd w:val="0"/>
              <w:spacing w:line="276" w:lineRule="auto"/>
              <w:jc w:val="both"/>
              <w:rPr>
                <w:rFonts w:cs="Calibri"/>
              </w:rPr>
            </w:pPr>
            <w:bookmarkStart w:id="2" w:name="_Hlk146804694"/>
            <w:r w:rsidRPr="0096417A">
              <w:rPr>
                <w:rFonts w:cs="Calibri"/>
              </w:rPr>
              <w:t xml:space="preserve">SKORA, Angelita; SANTOS JUNIOR, Guataçara. A integração do ensino de ciências e da matemática nos anos iniciais do ensino fundamental. </w:t>
            </w:r>
            <w:r w:rsidRPr="0096417A">
              <w:rPr>
                <w:rFonts w:cs="Calibri"/>
                <w:b/>
                <w:bCs/>
              </w:rPr>
              <w:t xml:space="preserve">Ensino, Saúde e Ambiente, </w:t>
            </w:r>
            <w:r w:rsidRPr="0096417A">
              <w:rPr>
                <w:rFonts w:cs="Calibri"/>
              </w:rPr>
              <w:t>v. 4, n. 3, p. 65-81, dez. 2012.</w:t>
            </w:r>
          </w:p>
          <w:p w14:paraId="349D4702" w14:textId="77777777" w:rsidR="00216FB3" w:rsidRDefault="00216FB3" w:rsidP="00C17B8A">
            <w:pPr>
              <w:adjustRightInd w:val="0"/>
              <w:spacing w:line="276" w:lineRule="auto"/>
              <w:jc w:val="both"/>
              <w:rPr>
                <w:rFonts w:cs="Calibri"/>
              </w:rPr>
            </w:pPr>
          </w:p>
          <w:p w14:paraId="33C0E2F9" w14:textId="77777777" w:rsidR="00216FB3" w:rsidRDefault="00216FB3" w:rsidP="00C17B8A">
            <w:pPr>
              <w:autoSpaceDE w:val="0"/>
              <w:adjustRightInd w:val="0"/>
              <w:spacing w:after="240" w:line="276" w:lineRule="auto"/>
              <w:jc w:val="both"/>
              <w:rPr>
                <w:rFonts w:eastAsia="Times New Roman" w:cs="Calibri"/>
                <w:sz w:val="24"/>
                <w:szCs w:val="24"/>
                <w:lang w:eastAsia="ar-SA"/>
              </w:rPr>
            </w:pPr>
            <w:r w:rsidRPr="00D4376A">
              <w:rPr>
                <w:rFonts w:eastAsia="Times New Roman" w:cs="Calibri"/>
                <w:sz w:val="24"/>
                <w:szCs w:val="24"/>
                <w:lang w:eastAsia="ar-SA"/>
              </w:rPr>
              <w:t xml:space="preserve">UNESCO. </w:t>
            </w:r>
            <w:r w:rsidRPr="000C07A1">
              <w:rPr>
                <w:rFonts w:eastAsia="Times New Roman" w:cs="Calibri"/>
                <w:b/>
                <w:bCs/>
                <w:sz w:val="24"/>
                <w:szCs w:val="24"/>
                <w:lang w:eastAsia="ar-SA"/>
              </w:rPr>
              <w:t>Declaração de Salamanca</w:t>
            </w:r>
            <w:r w:rsidRPr="00D4376A">
              <w:rPr>
                <w:rFonts w:eastAsia="Times New Roman" w:cs="Calibri"/>
                <w:sz w:val="24"/>
                <w:szCs w:val="24"/>
                <w:lang w:eastAsia="ar-SA"/>
              </w:rPr>
              <w:t>. Sobre Princípios, Políticas e Práticas na Área das Necessidades Educativas Especiais. Disponível em: &lt;http://portal.mec.gov.br/</w:t>
            </w:r>
            <w:proofErr w:type="spellStart"/>
            <w:r w:rsidRPr="00D4376A">
              <w:rPr>
                <w:rFonts w:eastAsia="Times New Roman" w:cs="Calibri"/>
                <w:sz w:val="24"/>
                <w:szCs w:val="24"/>
                <w:lang w:eastAsia="ar-SA"/>
              </w:rPr>
              <w:t>seesp</w:t>
            </w:r>
            <w:proofErr w:type="spellEnd"/>
            <w:r w:rsidRPr="00D4376A">
              <w:rPr>
                <w:rFonts w:eastAsia="Times New Roman" w:cs="Calibri"/>
                <w:sz w:val="24"/>
                <w:szCs w:val="24"/>
                <w:lang w:eastAsia="ar-SA"/>
              </w:rPr>
              <w:t>/arquivos/</w:t>
            </w:r>
            <w:proofErr w:type="spellStart"/>
            <w:r w:rsidRPr="00D4376A">
              <w:rPr>
                <w:rFonts w:eastAsia="Times New Roman" w:cs="Calibri"/>
                <w:sz w:val="24"/>
                <w:szCs w:val="24"/>
                <w:lang w:eastAsia="ar-SA"/>
              </w:rPr>
              <w:t>pdf</w:t>
            </w:r>
            <w:proofErr w:type="spellEnd"/>
            <w:r w:rsidRPr="00D4376A">
              <w:rPr>
                <w:rFonts w:eastAsia="Times New Roman" w:cs="Calibri"/>
                <w:sz w:val="24"/>
                <w:szCs w:val="24"/>
                <w:lang w:eastAsia="ar-SA"/>
              </w:rPr>
              <w:t>/salamanca.pdf&gt;</w:t>
            </w:r>
          </w:p>
          <w:p w14:paraId="3082B482" w14:textId="77777777" w:rsidR="001C0375" w:rsidRPr="00D27DD3" w:rsidRDefault="001C0375" w:rsidP="00C17B8A">
            <w:pPr>
              <w:autoSpaceDE w:val="0"/>
              <w:adjustRightInd w:val="0"/>
              <w:spacing w:before="240" w:after="240" w:line="276" w:lineRule="auto"/>
              <w:rPr>
                <w:rFonts w:eastAsia="Times New Roman"/>
                <w:lang w:eastAsia="ar-SA"/>
              </w:rPr>
            </w:pPr>
            <w:r w:rsidRPr="00D27DD3">
              <w:rPr>
                <w:rFonts w:eastAsia="Times New Roman"/>
                <w:lang w:eastAsia="ar-SA"/>
              </w:rPr>
              <w:t xml:space="preserve">VIGOTSKI, Lev </w:t>
            </w:r>
            <w:proofErr w:type="spellStart"/>
            <w:r w:rsidRPr="00D27DD3">
              <w:rPr>
                <w:rFonts w:eastAsia="Times New Roman"/>
                <w:lang w:eastAsia="ar-SA"/>
              </w:rPr>
              <w:t>Semionovitch</w:t>
            </w:r>
            <w:proofErr w:type="spellEnd"/>
            <w:r w:rsidRPr="00D27DD3">
              <w:rPr>
                <w:rFonts w:eastAsia="Times New Roman"/>
                <w:lang w:eastAsia="ar-SA"/>
              </w:rPr>
              <w:t xml:space="preserve">. </w:t>
            </w:r>
            <w:r w:rsidRPr="00D27DD3">
              <w:rPr>
                <w:rFonts w:eastAsia="Times New Roman"/>
                <w:b/>
                <w:lang w:eastAsia="ar-SA"/>
              </w:rPr>
              <w:t xml:space="preserve">Problemas de </w:t>
            </w:r>
            <w:proofErr w:type="spellStart"/>
            <w:r w:rsidRPr="00D27DD3">
              <w:rPr>
                <w:rFonts w:eastAsia="Times New Roman"/>
                <w:b/>
                <w:lang w:eastAsia="ar-SA"/>
              </w:rPr>
              <w:t>defectologia</w:t>
            </w:r>
            <w:proofErr w:type="spellEnd"/>
            <w:r w:rsidRPr="00D27DD3">
              <w:rPr>
                <w:rFonts w:eastAsia="Times New Roman"/>
                <w:b/>
                <w:lang w:eastAsia="ar-SA"/>
              </w:rPr>
              <w:t xml:space="preserve"> v.1.</w:t>
            </w:r>
            <w:r w:rsidRPr="00D27DD3">
              <w:rPr>
                <w:rFonts w:eastAsia="Times New Roman"/>
                <w:lang w:eastAsia="ar-SA"/>
              </w:rPr>
              <w:t xml:space="preserve"> Organização, edição, tradução e revisão técnica de </w:t>
            </w:r>
            <w:proofErr w:type="spellStart"/>
            <w:r w:rsidRPr="00D27DD3">
              <w:rPr>
                <w:rFonts w:eastAsia="Times New Roman"/>
                <w:lang w:eastAsia="ar-SA"/>
              </w:rPr>
              <w:t>Zoia</w:t>
            </w:r>
            <w:proofErr w:type="spellEnd"/>
            <w:r w:rsidRPr="00D27DD3">
              <w:rPr>
                <w:rFonts w:eastAsia="Times New Roman"/>
                <w:lang w:eastAsia="ar-SA"/>
              </w:rPr>
              <w:t xml:space="preserve"> Prestes e Elizabeth Tunes. São Paulo: Expressão Popular. 2021. </w:t>
            </w:r>
          </w:p>
          <w:p w14:paraId="2153A822" w14:textId="77777777" w:rsidR="001C0375" w:rsidRPr="00D27DD3" w:rsidRDefault="001C0375" w:rsidP="00C17B8A">
            <w:pPr>
              <w:autoSpaceDE w:val="0"/>
              <w:adjustRightInd w:val="0"/>
              <w:spacing w:after="240" w:line="276" w:lineRule="auto"/>
              <w:rPr>
                <w:rFonts w:eastAsia="Times New Roman"/>
                <w:lang w:eastAsia="ar-SA"/>
              </w:rPr>
            </w:pPr>
            <w:bookmarkStart w:id="3" w:name="_Hlk146804663"/>
            <w:bookmarkEnd w:id="2"/>
            <w:r w:rsidRPr="00D27DD3">
              <w:rPr>
                <w:rFonts w:eastAsia="Times New Roman"/>
                <w:lang w:eastAsia="ar-SA"/>
              </w:rPr>
              <w:t xml:space="preserve">VYGOTSKI, Lev </w:t>
            </w:r>
            <w:proofErr w:type="spellStart"/>
            <w:r w:rsidRPr="00D27DD3">
              <w:rPr>
                <w:rFonts w:eastAsia="Times New Roman"/>
                <w:lang w:eastAsia="ar-SA"/>
              </w:rPr>
              <w:t>Semiónovic</w:t>
            </w:r>
            <w:proofErr w:type="spellEnd"/>
            <w:r w:rsidRPr="00D27DD3">
              <w:rPr>
                <w:rFonts w:eastAsia="Times New Roman"/>
                <w:lang w:eastAsia="ar-SA"/>
              </w:rPr>
              <w:t xml:space="preserve">. </w:t>
            </w:r>
            <w:r w:rsidRPr="00D27DD3">
              <w:rPr>
                <w:rFonts w:eastAsia="Times New Roman"/>
                <w:b/>
                <w:lang w:eastAsia="ar-SA"/>
              </w:rPr>
              <w:t xml:space="preserve">Obras </w:t>
            </w:r>
            <w:proofErr w:type="spellStart"/>
            <w:r w:rsidRPr="00D27DD3">
              <w:rPr>
                <w:rFonts w:eastAsia="Times New Roman"/>
                <w:b/>
                <w:lang w:eastAsia="ar-SA"/>
              </w:rPr>
              <w:t>escogidas</w:t>
            </w:r>
            <w:proofErr w:type="spellEnd"/>
            <w:r w:rsidRPr="00D27DD3">
              <w:rPr>
                <w:rFonts w:eastAsia="Times New Roman"/>
                <w:b/>
                <w:lang w:eastAsia="ar-SA"/>
              </w:rPr>
              <w:t xml:space="preserve"> V</w:t>
            </w:r>
            <w:r w:rsidRPr="00D27DD3">
              <w:rPr>
                <w:rFonts w:eastAsia="Times New Roman"/>
                <w:lang w:eastAsia="ar-SA"/>
              </w:rPr>
              <w:t xml:space="preserve">: Fundamentos de </w:t>
            </w:r>
            <w:proofErr w:type="spellStart"/>
            <w:r w:rsidRPr="00D27DD3">
              <w:rPr>
                <w:rFonts w:eastAsia="Times New Roman"/>
                <w:lang w:eastAsia="ar-SA"/>
              </w:rPr>
              <w:t>defectología</w:t>
            </w:r>
            <w:proofErr w:type="spellEnd"/>
            <w:r w:rsidRPr="00D27DD3">
              <w:rPr>
                <w:rFonts w:eastAsia="Times New Roman"/>
                <w:lang w:eastAsia="ar-SA"/>
              </w:rPr>
              <w:t xml:space="preserve">. Madri: Visor, 1997. </w:t>
            </w:r>
          </w:p>
          <w:bookmarkEnd w:id="3"/>
          <w:p w14:paraId="2165F014" w14:textId="4FE4948E" w:rsidR="001C0375" w:rsidRPr="00D27DD3" w:rsidRDefault="001C0375" w:rsidP="00C17B8A">
            <w:pPr>
              <w:autoSpaceDE w:val="0"/>
              <w:adjustRightInd w:val="0"/>
              <w:spacing w:after="240" w:line="276" w:lineRule="auto"/>
              <w:rPr>
                <w:rFonts w:eastAsia="Times New Roman"/>
                <w:lang w:eastAsia="ar-SA"/>
              </w:rPr>
            </w:pPr>
            <w:r w:rsidRPr="00D27DD3">
              <w:rPr>
                <w:rFonts w:eastAsia="Times New Roman"/>
                <w:lang w:eastAsia="ar-SA"/>
              </w:rPr>
              <w:t xml:space="preserve">WINTER, Jeanette. </w:t>
            </w:r>
            <w:r w:rsidRPr="00D27DD3">
              <w:rPr>
                <w:rFonts w:eastAsia="Times New Roman"/>
                <w:b/>
                <w:bCs/>
                <w:lang w:eastAsia="ar-SA"/>
              </w:rPr>
              <w:t>Ninguém é pequeno demais para fazer a diferença</w:t>
            </w:r>
            <w:r w:rsidRPr="00D27DD3">
              <w:rPr>
                <w:rFonts w:eastAsia="Times New Roman"/>
                <w:lang w:eastAsia="ar-SA"/>
              </w:rPr>
              <w:t xml:space="preserve">: O chamado de Greta </w:t>
            </w:r>
            <w:proofErr w:type="spellStart"/>
            <w:r w:rsidRPr="00D27DD3">
              <w:rPr>
                <w:rFonts w:eastAsia="Times New Roman"/>
                <w:lang w:eastAsia="ar-SA"/>
              </w:rPr>
              <w:t>Thunberg</w:t>
            </w:r>
            <w:proofErr w:type="spellEnd"/>
            <w:r w:rsidRPr="00D27DD3">
              <w:rPr>
                <w:rFonts w:eastAsia="Times New Roman"/>
                <w:lang w:eastAsia="ar-SA"/>
              </w:rPr>
              <w:t xml:space="preserve"> para salvar o planeta. São Paulo: Companhia das Letrinhas, 2020.</w:t>
            </w:r>
          </w:p>
          <w:p w14:paraId="66F0379E" w14:textId="77777777" w:rsidR="001C0375" w:rsidRPr="0096417A" w:rsidRDefault="001C0375" w:rsidP="00C17B8A">
            <w:pPr>
              <w:tabs>
                <w:tab w:val="left" w:pos="284"/>
              </w:tabs>
              <w:spacing w:line="276" w:lineRule="auto"/>
              <w:jc w:val="both"/>
              <w:rPr>
                <w:rFonts w:cs="Calibri"/>
                <w:lang w:val="en-US"/>
              </w:rPr>
            </w:pPr>
          </w:p>
          <w:p w14:paraId="5E77A2DD" w14:textId="77777777" w:rsidR="005F1EB6" w:rsidRPr="0096417A" w:rsidRDefault="005F1EB6" w:rsidP="00C17B8A">
            <w:pPr>
              <w:spacing w:line="276" w:lineRule="auto"/>
              <w:jc w:val="both"/>
              <w:rPr>
                <w:rFonts w:cs="Calibri"/>
              </w:rPr>
            </w:pPr>
          </w:p>
          <w:p w14:paraId="0EA4F4EF" w14:textId="77777777" w:rsidR="005F1EB6" w:rsidRPr="0096417A" w:rsidRDefault="005F1EB6" w:rsidP="00C17B8A">
            <w:pPr>
              <w:adjustRightInd w:val="0"/>
              <w:spacing w:line="276" w:lineRule="auto"/>
              <w:jc w:val="both"/>
              <w:rPr>
                <w:rFonts w:cs="Calibri"/>
                <w:b/>
                <w:bCs/>
              </w:rPr>
            </w:pPr>
          </w:p>
        </w:tc>
      </w:tr>
    </w:tbl>
    <w:p w14:paraId="75D4FC5E" w14:textId="792637BC" w:rsidR="005825DA" w:rsidRPr="0096417A" w:rsidRDefault="001C2C66" w:rsidP="005825DA">
      <w:pPr>
        <w:rPr>
          <w:rFonts w:cs="Calibri"/>
          <w:b/>
          <w:bCs/>
        </w:rPr>
      </w:pPr>
      <w:r w:rsidRPr="0096417A">
        <w:rPr>
          <w:rFonts w:cs="Calibri"/>
          <w:b/>
          <w:bCs/>
        </w:rPr>
        <w:lastRenderedPageBreak/>
        <w:t xml:space="preserve"> </w:t>
      </w:r>
    </w:p>
    <w:p w14:paraId="1A0F92C4" w14:textId="25124B54" w:rsidR="005825DA" w:rsidRPr="0096417A" w:rsidRDefault="005825DA">
      <w:pPr>
        <w:rPr>
          <w:rFonts w:cs="Calibri"/>
        </w:rPr>
      </w:pPr>
    </w:p>
    <w:p w14:paraId="7BB47DD9" w14:textId="382D53AC" w:rsidR="00946183" w:rsidRPr="00177AC4" w:rsidRDefault="00946183" w:rsidP="00946183">
      <w:pPr>
        <w:spacing w:line="276" w:lineRule="auto"/>
        <w:jc w:val="center"/>
        <w:rPr>
          <w:rFonts w:cs="Calibri"/>
          <w:b/>
          <w:bCs/>
          <w:sz w:val="36"/>
          <w:szCs w:val="36"/>
        </w:rPr>
      </w:pPr>
      <w:r>
        <w:rPr>
          <w:rFonts w:cs="Calibri"/>
          <w:b/>
          <w:bCs/>
          <w:sz w:val="36"/>
          <w:szCs w:val="36"/>
        </w:rPr>
        <w:t xml:space="preserve">Subprojeto </w:t>
      </w:r>
      <w:r w:rsidRPr="00177AC4">
        <w:rPr>
          <w:rFonts w:cs="Calibri"/>
          <w:b/>
          <w:bCs/>
          <w:sz w:val="36"/>
          <w:szCs w:val="36"/>
        </w:rPr>
        <w:t>Educação Especial Inclusiva e Formação Docente</w:t>
      </w:r>
    </w:p>
    <w:p w14:paraId="3B88B739" w14:textId="564CE20B" w:rsidR="000B4948" w:rsidRDefault="000B4948" w:rsidP="00F4014F">
      <w:pPr>
        <w:jc w:val="center"/>
        <w:rPr>
          <w:rFonts w:cs="Calibri"/>
          <w:b/>
          <w:bCs/>
          <w:sz w:val="36"/>
          <w:szCs w:val="36"/>
        </w:rPr>
      </w:pPr>
    </w:p>
    <w:p w14:paraId="142A96E0" w14:textId="77777777" w:rsidR="00F4014F" w:rsidRDefault="00F4014F" w:rsidP="00F4014F">
      <w:pPr>
        <w:jc w:val="center"/>
        <w:rPr>
          <w:rFonts w:cs="Calibri"/>
          <w:b/>
          <w:bCs/>
          <w:sz w:val="36"/>
          <w:szCs w:val="36"/>
        </w:rPr>
      </w:pPr>
    </w:p>
    <w:tbl>
      <w:tblPr>
        <w:tblStyle w:val="Tabelacomgrade"/>
        <w:tblW w:w="9367" w:type="dxa"/>
        <w:tblInd w:w="-5" w:type="dxa"/>
        <w:tblLook w:val="04A0" w:firstRow="1" w:lastRow="0" w:firstColumn="1" w:lastColumn="0" w:noHBand="0" w:noVBand="1"/>
      </w:tblPr>
      <w:tblGrid>
        <w:gridCol w:w="2372"/>
        <w:gridCol w:w="1883"/>
        <w:gridCol w:w="3116"/>
        <w:gridCol w:w="1996"/>
      </w:tblGrid>
      <w:tr w:rsidR="00E53CC7" w:rsidRPr="00906853" w14:paraId="268838A5" w14:textId="77777777" w:rsidTr="00063F9C">
        <w:tc>
          <w:tcPr>
            <w:tcW w:w="9367" w:type="dxa"/>
            <w:gridSpan w:val="4"/>
            <w:shd w:val="clear" w:color="auto" w:fill="C1E4F5" w:themeFill="accent1" w:themeFillTint="33"/>
          </w:tcPr>
          <w:p w14:paraId="1F1FEB07" w14:textId="5B0FEE8D" w:rsidR="00E53CC7" w:rsidRPr="00906853" w:rsidRDefault="00E53CC7" w:rsidP="00063F9C">
            <w:pPr>
              <w:pStyle w:val="Corpodetexto"/>
              <w:jc w:val="center"/>
              <w:rPr>
                <w:rFonts w:ascii="Calibri" w:hAnsi="Calibri" w:cs="Calibri"/>
                <w:b/>
                <w:bCs/>
                <w:color w:val="333333"/>
                <w:w w:val="115"/>
                <w:sz w:val="22"/>
                <w:szCs w:val="22"/>
              </w:rPr>
            </w:pPr>
            <w:r w:rsidRPr="00906853">
              <w:rPr>
                <w:rFonts w:ascii="Calibri" w:hAnsi="Calibri" w:cs="Calibri"/>
                <w:b/>
                <w:bCs/>
                <w:color w:val="333333"/>
                <w:w w:val="115"/>
                <w:sz w:val="22"/>
                <w:szCs w:val="22"/>
              </w:rPr>
              <w:t>Dados d</w:t>
            </w:r>
            <w:r>
              <w:rPr>
                <w:rFonts w:ascii="Calibri" w:hAnsi="Calibri" w:cs="Calibri"/>
                <w:b/>
                <w:bCs/>
                <w:color w:val="333333"/>
                <w:w w:val="115"/>
                <w:sz w:val="22"/>
                <w:szCs w:val="22"/>
              </w:rPr>
              <w:t>a Coordenadora de Áre</w:t>
            </w:r>
            <w:r w:rsidR="00107731">
              <w:rPr>
                <w:rFonts w:ascii="Calibri" w:hAnsi="Calibri" w:cs="Calibri"/>
                <w:b/>
                <w:bCs/>
                <w:color w:val="333333"/>
                <w:w w:val="115"/>
                <w:sz w:val="22"/>
                <w:szCs w:val="22"/>
              </w:rPr>
              <w:t>a</w:t>
            </w:r>
          </w:p>
        </w:tc>
      </w:tr>
      <w:tr w:rsidR="00E53CC7" w:rsidRPr="00906853" w14:paraId="132BBAA4" w14:textId="77777777" w:rsidTr="00063F9C">
        <w:tc>
          <w:tcPr>
            <w:tcW w:w="2372" w:type="dxa"/>
          </w:tcPr>
          <w:p w14:paraId="52F1E842" w14:textId="77777777" w:rsidR="00E53CC7" w:rsidRPr="00906853" w:rsidRDefault="00E53CC7" w:rsidP="00CD7F68">
            <w:pPr>
              <w:tabs>
                <w:tab w:val="left" w:pos="250"/>
              </w:tabs>
              <w:rPr>
                <w:rFonts w:cs="Calibri"/>
                <w:b/>
                <w:color w:val="333333"/>
                <w:w w:val="110"/>
              </w:rPr>
            </w:pPr>
            <w:r w:rsidRPr="00906853">
              <w:rPr>
                <w:rFonts w:cs="Calibri"/>
                <w:b/>
                <w:color w:val="333333"/>
                <w:w w:val="110"/>
              </w:rPr>
              <w:tab/>
              <w:t>Nome Completo</w:t>
            </w:r>
          </w:p>
        </w:tc>
        <w:tc>
          <w:tcPr>
            <w:tcW w:w="1883" w:type="dxa"/>
          </w:tcPr>
          <w:p w14:paraId="25680F69" w14:textId="77777777" w:rsidR="00E53CC7" w:rsidRPr="00906853" w:rsidRDefault="00E53CC7" w:rsidP="00CD7F68">
            <w:pPr>
              <w:jc w:val="center"/>
              <w:rPr>
                <w:rFonts w:cs="Calibri"/>
                <w:b/>
                <w:color w:val="333333"/>
                <w:w w:val="115"/>
              </w:rPr>
            </w:pPr>
            <w:r w:rsidRPr="00906853">
              <w:rPr>
                <w:rFonts w:cs="Calibri"/>
                <w:b/>
                <w:color w:val="333333"/>
                <w:w w:val="115"/>
              </w:rPr>
              <w:t>CPF</w:t>
            </w:r>
          </w:p>
        </w:tc>
        <w:tc>
          <w:tcPr>
            <w:tcW w:w="3116" w:type="dxa"/>
          </w:tcPr>
          <w:p w14:paraId="2423E40C" w14:textId="77777777" w:rsidR="00E53CC7" w:rsidRPr="00906853" w:rsidRDefault="00E53CC7" w:rsidP="00CD7F68">
            <w:pPr>
              <w:jc w:val="center"/>
              <w:rPr>
                <w:rFonts w:cs="Calibri"/>
                <w:b/>
                <w:color w:val="333333"/>
                <w:w w:val="115"/>
              </w:rPr>
            </w:pPr>
            <w:r w:rsidRPr="00906853">
              <w:rPr>
                <w:rFonts w:cs="Calibri"/>
                <w:b/>
                <w:color w:val="333333"/>
                <w:w w:val="115"/>
              </w:rPr>
              <w:t>E-mail</w:t>
            </w:r>
          </w:p>
        </w:tc>
        <w:tc>
          <w:tcPr>
            <w:tcW w:w="1996" w:type="dxa"/>
          </w:tcPr>
          <w:p w14:paraId="0FF05CFB" w14:textId="77777777" w:rsidR="00E53CC7" w:rsidRPr="00906853" w:rsidRDefault="00E53CC7" w:rsidP="00CD7F68">
            <w:pPr>
              <w:jc w:val="center"/>
              <w:rPr>
                <w:rFonts w:cs="Calibri"/>
                <w:b/>
                <w:color w:val="333333"/>
                <w:w w:val="115"/>
              </w:rPr>
            </w:pPr>
            <w:r w:rsidRPr="00906853">
              <w:rPr>
                <w:rFonts w:cs="Calibri"/>
                <w:b/>
                <w:color w:val="333333"/>
                <w:w w:val="115"/>
              </w:rPr>
              <w:t>Telefone</w:t>
            </w:r>
          </w:p>
        </w:tc>
      </w:tr>
      <w:tr w:rsidR="00E53CC7" w:rsidRPr="00906853" w14:paraId="3C7AAAFD" w14:textId="77777777" w:rsidTr="00063F9C">
        <w:tc>
          <w:tcPr>
            <w:tcW w:w="2372" w:type="dxa"/>
          </w:tcPr>
          <w:p w14:paraId="0FA3D490" w14:textId="5531245D" w:rsidR="00E53CC7" w:rsidRPr="00906853" w:rsidRDefault="00E53CC7" w:rsidP="00CD7F68">
            <w:pPr>
              <w:tabs>
                <w:tab w:val="left" w:pos="250"/>
              </w:tabs>
              <w:rPr>
                <w:rFonts w:cs="Calibri"/>
                <w:bCs/>
                <w:color w:val="333333"/>
                <w:w w:val="110"/>
              </w:rPr>
            </w:pPr>
          </w:p>
        </w:tc>
        <w:tc>
          <w:tcPr>
            <w:tcW w:w="1883" w:type="dxa"/>
          </w:tcPr>
          <w:p w14:paraId="1B1E4785" w14:textId="33C98647" w:rsidR="00E53CC7" w:rsidRPr="00906853" w:rsidRDefault="00E53CC7" w:rsidP="00CD7F68">
            <w:pPr>
              <w:jc w:val="center"/>
              <w:rPr>
                <w:rFonts w:cs="Calibri"/>
                <w:bCs/>
                <w:color w:val="333333"/>
                <w:w w:val="115"/>
              </w:rPr>
            </w:pPr>
          </w:p>
        </w:tc>
        <w:tc>
          <w:tcPr>
            <w:tcW w:w="3116" w:type="dxa"/>
          </w:tcPr>
          <w:p w14:paraId="73AA7D6C" w14:textId="11D50265" w:rsidR="00E53CC7" w:rsidRPr="00906853" w:rsidRDefault="00E53CC7" w:rsidP="00CD7F68">
            <w:pPr>
              <w:jc w:val="center"/>
              <w:rPr>
                <w:rFonts w:cs="Calibri"/>
                <w:bCs/>
                <w:color w:val="333333"/>
                <w:w w:val="115"/>
              </w:rPr>
            </w:pPr>
          </w:p>
        </w:tc>
        <w:tc>
          <w:tcPr>
            <w:tcW w:w="1996" w:type="dxa"/>
          </w:tcPr>
          <w:p w14:paraId="6E9A9CB4" w14:textId="2AB8E279" w:rsidR="00E53CC7" w:rsidRPr="00906853" w:rsidRDefault="00E53CC7" w:rsidP="00CD7F68">
            <w:pPr>
              <w:jc w:val="center"/>
              <w:rPr>
                <w:rFonts w:cs="Calibri"/>
                <w:bCs/>
                <w:color w:val="333333"/>
                <w:w w:val="115"/>
              </w:rPr>
            </w:pPr>
          </w:p>
        </w:tc>
      </w:tr>
    </w:tbl>
    <w:p w14:paraId="264779FF" w14:textId="77777777" w:rsidR="00E53CC7" w:rsidRDefault="00E53CC7" w:rsidP="00F4014F">
      <w:pPr>
        <w:jc w:val="center"/>
        <w:rPr>
          <w:rFonts w:cs="Calibri"/>
          <w:b/>
          <w:bCs/>
          <w:sz w:val="36"/>
          <w:szCs w:val="36"/>
        </w:rPr>
      </w:pPr>
    </w:p>
    <w:p w14:paraId="4A113E34" w14:textId="77777777" w:rsidR="00E53CC7" w:rsidRDefault="00E53CC7" w:rsidP="00F4014F">
      <w:pPr>
        <w:jc w:val="center"/>
        <w:rPr>
          <w:rFonts w:cs="Calibri"/>
          <w:b/>
          <w:bCs/>
          <w:sz w:val="36"/>
          <w:szCs w:val="36"/>
        </w:rPr>
      </w:pPr>
    </w:p>
    <w:tbl>
      <w:tblPr>
        <w:tblStyle w:val="Tabelacomgrade"/>
        <w:tblW w:w="8684" w:type="dxa"/>
        <w:tblLook w:val="04A0" w:firstRow="1" w:lastRow="0" w:firstColumn="1" w:lastColumn="0" w:noHBand="0" w:noVBand="1"/>
      </w:tblPr>
      <w:tblGrid>
        <w:gridCol w:w="5581"/>
        <w:gridCol w:w="3416"/>
        <w:gridCol w:w="11"/>
      </w:tblGrid>
      <w:tr w:rsidR="00C52269" w:rsidRPr="00963AE8" w14:paraId="084762FA" w14:textId="77777777" w:rsidTr="00CD7F68">
        <w:trPr>
          <w:gridAfter w:val="1"/>
          <w:wAfter w:w="14" w:type="dxa"/>
        </w:trPr>
        <w:tc>
          <w:tcPr>
            <w:tcW w:w="8670" w:type="dxa"/>
            <w:gridSpan w:val="2"/>
            <w:shd w:val="clear" w:color="auto" w:fill="CAEDFB" w:themeFill="accent4" w:themeFillTint="33"/>
          </w:tcPr>
          <w:p w14:paraId="066C6ABC"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I. Área de iniciação à docência</w:t>
            </w:r>
          </w:p>
        </w:tc>
      </w:tr>
      <w:tr w:rsidR="00C52269" w:rsidRPr="00963AE8" w14:paraId="56EBD7B6" w14:textId="77777777" w:rsidTr="00CD7F68">
        <w:trPr>
          <w:gridAfter w:val="1"/>
          <w:wAfter w:w="14" w:type="dxa"/>
        </w:trPr>
        <w:tc>
          <w:tcPr>
            <w:tcW w:w="8670" w:type="dxa"/>
            <w:gridSpan w:val="2"/>
          </w:tcPr>
          <w:p w14:paraId="35ACB889" w14:textId="77777777" w:rsidR="00C52269" w:rsidRPr="00963AE8" w:rsidRDefault="00C52269" w:rsidP="00CD7F68">
            <w:pPr>
              <w:spacing w:line="276" w:lineRule="auto"/>
              <w:jc w:val="both"/>
              <w:rPr>
                <w:rFonts w:cs="Calibri"/>
                <w:sz w:val="24"/>
                <w:szCs w:val="24"/>
              </w:rPr>
            </w:pPr>
            <w:r w:rsidRPr="00963AE8">
              <w:rPr>
                <w:rFonts w:cs="Calibri"/>
                <w:sz w:val="24"/>
                <w:szCs w:val="24"/>
              </w:rPr>
              <w:t>Educação Especial Inclusiva</w:t>
            </w:r>
          </w:p>
          <w:p w14:paraId="3E301D96" w14:textId="77777777" w:rsidR="00C52269" w:rsidRPr="00963AE8" w:rsidRDefault="00C52269" w:rsidP="00CD7F68">
            <w:pPr>
              <w:spacing w:line="276" w:lineRule="auto"/>
              <w:jc w:val="both"/>
              <w:rPr>
                <w:rFonts w:cs="Calibri"/>
                <w:b/>
                <w:bCs/>
                <w:sz w:val="24"/>
                <w:szCs w:val="24"/>
              </w:rPr>
            </w:pPr>
          </w:p>
        </w:tc>
      </w:tr>
      <w:tr w:rsidR="00C52269" w:rsidRPr="00963AE8" w14:paraId="3F66770E" w14:textId="77777777" w:rsidTr="00CD7F68">
        <w:trPr>
          <w:gridAfter w:val="1"/>
          <w:wAfter w:w="14" w:type="dxa"/>
        </w:trPr>
        <w:tc>
          <w:tcPr>
            <w:tcW w:w="8670" w:type="dxa"/>
            <w:gridSpan w:val="2"/>
            <w:shd w:val="clear" w:color="auto" w:fill="CAEDFB" w:themeFill="accent4" w:themeFillTint="33"/>
          </w:tcPr>
          <w:p w14:paraId="30BF4140"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II. Cursos participantes</w:t>
            </w:r>
          </w:p>
          <w:p w14:paraId="34370FD0" w14:textId="77777777" w:rsidR="00C52269" w:rsidRPr="00963AE8" w:rsidRDefault="00C52269" w:rsidP="00CD7F68">
            <w:pPr>
              <w:spacing w:line="276" w:lineRule="auto"/>
              <w:jc w:val="both"/>
              <w:rPr>
                <w:rFonts w:cs="Calibri"/>
                <w:b/>
                <w:bCs/>
                <w:sz w:val="24"/>
                <w:szCs w:val="24"/>
              </w:rPr>
            </w:pPr>
          </w:p>
        </w:tc>
      </w:tr>
      <w:tr w:rsidR="00C52269" w:rsidRPr="00963AE8" w14:paraId="5B12AEB6" w14:textId="77777777" w:rsidTr="00CD7F68">
        <w:trPr>
          <w:gridAfter w:val="1"/>
          <w:wAfter w:w="14" w:type="dxa"/>
        </w:trPr>
        <w:tc>
          <w:tcPr>
            <w:tcW w:w="8670" w:type="dxa"/>
            <w:gridSpan w:val="2"/>
          </w:tcPr>
          <w:p w14:paraId="58F21B6B" w14:textId="77777777" w:rsidR="00C52269" w:rsidRPr="00963AE8" w:rsidRDefault="00C52269" w:rsidP="00CD7F68">
            <w:pPr>
              <w:spacing w:line="276" w:lineRule="auto"/>
              <w:jc w:val="both"/>
              <w:rPr>
                <w:rFonts w:cs="Calibri"/>
                <w:b/>
                <w:bCs/>
                <w:sz w:val="24"/>
                <w:szCs w:val="24"/>
              </w:rPr>
            </w:pPr>
            <w:r w:rsidRPr="00963AE8">
              <w:rPr>
                <w:rFonts w:cs="Calibri"/>
                <w:sz w:val="24"/>
                <w:szCs w:val="24"/>
              </w:rPr>
              <w:t>Licenciatura em  Educação Especial, Pedagogia e Licenciatura em Psicologia</w:t>
            </w:r>
          </w:p>
        </w:tc>
      </w:tr>
      <w:tr w:rsidR="00C52269" w:rsidRPr="00963AE8" w14:paraId="35765C1F" w14:textId="77777777" w:rsidTr="00CD7F68">
        <w:trPr>
          <w:gridAfter w:val="1"/>
          <w:wAfter w:w="14" w:type="dxa"/>
        </w:trPr>
        <w:tc>
          <w:tcPr>
            <w:tcW w:w="8670" w:type="dxa"/>
            <w:gridSpan w:val="2"/>
            <w:shd w:val="clear" w:color="auto" w:fill="CAEDFB" w:themeFill="accent4" w:themeFillTint="33"/>
          </w:tcPr>
          <w:p w14:paraId="76C569F6"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III. Etapas atendidas</w:t>
            </w:r>
          </w:p>
          <w:p w14:paraId="0E7EE726" w14:textId="77777777" w:rsidR="00C52269" w:rsidRPr="00963AE8" w:rsidRDefault="00C52269" w:rsidP="00CD7F68">
            <w:pPr>
              <w:spacing w:line="276" w:lineRule="auto"/>
              <w:jc w:val="both"/>
              <w:rPr>
                <w:rFonts w:cs="Calibri"/>
                <w:b/>
                <w:bCs/>
                <w:sz w:val="24"/>
                <w:szCs w:val="24"/>
              </w:rPr>
            </w:pPr>
          </w:p>
        </w:tc>
      </w:tr>
      <w:tr w:rsidR="00C52269" w:rsidRPr="00963AE8" w14:paraId="64A68D0B" w14:textId="77777777" w:rsidTr="00CD7F68">
        <w:trPr>
          <w:gridAfter w:val="1"/>
          <w:wAfter w:w="14" w:type="dxa"/>
        </w:trPr>
        <w:tc>
          <w:tcPr>
            <w:tcW w:w="8670" w:type="dxa"/>
            <w:gridSpan w:val="2"/>
          </w:tcPr>
          <w:p w14:paraId="18B8D766" w14:textId="77777777" w:rsidR="00C52269" w:rsidRPr="00963AE8" w:rsidRDefault="00C52269" w:rsidP="00CD7F68">
            <w:pPr>
              <w:spacing w:line="276" w:lineRule="auto"/>
              <w:jc w:val="both"/>
              <w:rPr>
                <w:rFonts w:cs="Calibri"/>
                <w:sz w:val="24"/>
                <w:szCs w:val="24"/>
              </w:rPr>
            </w:pPr>
            <w:r w:rsidRPr="00963AE8">
              <w:rPr>
                <w:rFonts w:cs="Calibri"/>
                <w:sz w:val="24"/>
                <w:szCs w:val="24"/>
              </w:rPr>
              <w:lastRenderedPageBreak/>
              <w:t>Etapas da Educação Básica: Ensino Fundamental – Anos Iniciais e Anos Finais</w:t>
            </w:r>
          </w:p>
          <w:p w14:paraId="062C1822" w14:textId="77777777" w:rsidR="00C52269" w:rsidRPr="00963AE8" w:rsidRDefault="00C52269" w:rsidP="00CD7F68">
            <w:pPr>
              <w:spacing w:line="276" w:lineRule="auto"/>
              <w:jc w:val="both"/>
              <w:rPr>
                <w:rFonts w:cs="Calibri"/>
                <w:b/>
                <w:bCs/>
                <w:sz w:val="24"/>
                <w:szCs w:val="24"/>
              </w:rPr>
            </w:pPr>
          </w:p>
        </w:tc>
      </w:tr>
      <w:tr w:rsidR="00C52269" w:rsidRPr="00963AE8" w14:paraId="11D1F7AF" w14:textId="77777777" w:rsidTr="00CD7F68">
        <w:trPr>
          <w:gridAfter w:val="1"/>
          <w:wAfter w:w="14" w:type="dxa"/>
        </w:trPr>
        <w:tc>
          <w:tcPr>
            <w:tcW w:w="8670" w:type="dxa"/>
            <w:gridSpan w:val="2"/>
            <w:shd w:val="clear" w:color="auto" w:fill="CAEDFB" w:themeFill="accent4" w:themeFillTint="33"/>
          </w:tcPr>
          <w:p w14:paraId="647DBDC7"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IV - Contribuições do Subprojeto para o enriquecimento da formação dos licenciandos e para o fortalecimento do(s) curso(s)</w:t>
            </w:r>
          </w:p>
          <w:p w14:paraId="46E672E1" w14:textId="77777777" w:rsidR="00C52269" w:rsidRPr="00963AE8" w:rsidRDefault="00C52269" w:rsidP="00CD7F68">
            <w:pPr>
              <w:spacing w:line="276" w:lineRule="auto"/>
              <w:jc w:val="both"/>
              <w:rPr>
                <w:rFonts w:cs="Calibri"/>
                <w:b/>
                <w:bCs/>
                <w:sz w:val="24"/>
                <w:szCs w:val="24"/>
              </w:rPr>
            </w:pPr>
          </w:p>
        </w:tc>
      </w:tr>
      <w:tr w:rsidR="00C52269" w:rsidRPr="00963AE8" w14:paraId="6CCF7F56" w14:textId="77777777" w:rsidTr="00CD7F68">
        <w:trPr>
          <w:gridAfter w:val="1"/>
          <w:wAfter w:w="14" w:type="dxa"/>
        </w:trPr>
        <w:tc>
          <w:tcPr>
            <w:tcW w:w="8670" w:type="dxa"/>
            <w:gridSpan w:val="2"/>
          </w:tcPr>
          <w:p w14:paraId="3F17B52A" w14:textId="77777777" w:rsidR="00C52269" w:rsidRPr="00DB6CD6" w:rsidRDefault="00C52269" w:rsidP="00CD7F68">
            <w:pPr>
              <w:widowControl/>
              <w:suppressAutoHyphens w:val="0"/>
              <w:autoSpaceDN/>
              <w:spacing w:line="276" w:lineRule="auto"/>
              <w:jc w:val="both"/>
              <w:textAlignment w:val="auto"/>
              <w:rPr>
                <w:rFonts w:eastAsia="Times New Roman" w:cs="Calibri"/>
                <w:color w:val="000000"/>
                <w:kern w:val="0"/>
                <w:sz w:val="24"/>
                <w:szCs w:val="24"/>
                <w:lang w:eastAsia="pt-BR"/>
              </w:rPr>
            </w:pPr>
            <w:r>
              <w:rPr>
                <w:rFonts w:eastAsia="Times New Roman" w:cs="Calibri"/>
                <w:color w:val="000000"/>
                <w:kern w:val="0"/>
                <w:sz w:val="24"/>
                <w:szCs w:val="24"/>
                <w:lang w:eastAsia="pt-BR"/>
              </w:rPr>
              <w:t>N</w:t>
            </w:r>
            <w:r w:rsidRPr="00935956">
              <w:rPr>
                <w:rFonts w:eastAsia="Times New Roman" w:cs="Calibri"/>
                <w:color w:val="000000"/>
                <w:kern w:val="0"/>
                <w:sz w:val="24"/>
                <w:szCs w:val="24"/>
                <w:lang w:eastAsia="pt-BR"/>
              </w:rPr>
              <w:t>a última década, as reflexões acerca da educação escolar no contexto mundial e no Brasil têm gerado reformas nos sistemas educativos. Uma delas,  inspira-se no direito de todos à educação, “em igualdade de condições de acesso e permanência na escola” (art.206, inciso I da Constituição Brasileira de 1988), visando “ao pleno desenvolvimento da pessoa, seu preparo para o exercício da cidadania e sua qualificação para o trabalho” (art. 205)</w:t>
            </w:r>
            <w:r>
              <w:rPr>
                <w:rFonts w:eastAsia="Times New Roman" w:cs="Calibri"/>
                <w:color w:val="000000"/>
                <w:kern w:val="0"/>
                <w:sz w:val="24"/>
                <w:szCs w:val="24"/>
                <w:lang w:eastAsia="pt-BR"/>
              </w:rPr>
              <w:t>, o que homologado por d</w:t>
            </w:r>
            <w:r w:rsidRPr="00935956">
              <w:rPr>
                <w:rFonts w:eastAsia="Times New Roman" w:cs="Calibri"/>
                <w:color w:val="000000"/>
                <w:kern w:val="0"/>
                <w:sz w:val="24"/>
                <w:szCs w:val="24"/>
                <w:lang w:eastAsia="pt-BR"/>
              </w:rPr>
              <w:t>ocumentos internacionais, tais como</w:t>
            </w:r>
            <w:r>
              <w:rPr>
                <w:rFonts w:eastAsia="Times New Roman" w:cs="Calibri"/>
                <w:color w:val="000000"/>
                <w:kern w:val="0"/>
                <w:sz w:val="24"/>
                <w:szCs w:val="24"/>
                <w:lang w:eastAsia="pt-BR"/>
              </w:rPr>
              <w:t xml:space="preserve"> a</w:t>
            </w:r>
            <w:r w:rsidRPr="00935956">
              <w:rPr>
                <w:rFonts w:eastAsia="Times New Roman" w:cs="Calibri"/>
                <w:color w:val="000000"/>
                <w:kern w:val="0"/>
                <w:sz w:val="24"/>
                <w:szCs w:val="24"/>
                <w:lang w:eastAsia="pt-BR"/>
              </w:rPr>
              <w:t xml:space="preserve"> Declaração Universal dos Direitos Humanos</w:t>
            </w:r>
            <w:r>
              <w:rPr>
                <w:rFonts w:eastAsia="Times New Roman" w:cs="Calibri"/>
                <w:color w:val="000000"/>
                <w:kern w:val="0"/>
                <w:sz w:val="24"/>
                <w:szCs w:val="24"/>
                <w:lang w:eastAsia="pt-BR"/>
              </w:rPr>
              <w:t xml:space="preserve">; </w:t>
            </w:r>
            <w:r w:rsidRPr="00935956">
              <w:rPr>
                <w:rFonts w:eastAsia="Times New Roman" w:cs="Calibri"/>
                <w:color w:val="000000"/>
                <w:kern w:val="0"/>
                <w:sz w:val="24"/>
                <w:szCs w:val="24"/>
                <w:lang w:eastAsia="pt-BR"/>
              </w:rPr>
              <w:t xml:space="preserve"> </w:t>
            </w:r>
            <w:r>
              <w:rPr>
                <w:rFonts w:eastAsia="Times New Roman" w:cs="Calibri"/>
                <w:color w:val="000000"/>
                <w:kern w:val="0"/>
                <w:sz w:val="24"/>
                <w:szCs w:val="24"/>
                <w:lang w:eastAsia="pt-BR"/>
              </w:rPr>
              <w:t>a</w:t>
            </w:r>
            <w:r w:rsidRPr="00935956">
              <w:rPr>
                <w:rFonts w:eastAsia="Times New Roman" w:cs="Calibri"/>
                <w:color w:val="000000"/>
                <w:kern w:val="0"/>
                <w:sz w:val="24"/>
                <w:szCs w:val="24"/>
                <w:lang w:eastAsia="pt-BR"/>
              </w:rPr>
              <w:t xml:space="preserve"> Declaração Mundial sobre Educação para Todos</w:t>
            </w:r>
            <w:r>
              <w:rPr>
                <w:rFonts w:eastAsia="Times New Roman" w:cs="Calibri"/>
                <w:color w:val="000000"/>
                <w:kern w:val="0"/>
                <w:sz w:val="24"/>
                <w:szCs w:val="24"/>
                <w:lang w:eastAsia="pt-BR"/>
              </w:rPr>
              <w:t xml:space="preserve"> e a</w:t>
            </w:r>
            <w:r w:rsidRPr="00DB6CD6">
              <w:rPr>
                <w:rFonts w:eastAsia="Times New Roman" w:cs="Calibri"/>
                <w:color w:val="000000"/>
                <w:kern w:val="0"/>
                <w:sz w:val="24"/>
                <w:szCs w:val="24"/>
                <w:lang w:eastAsia="pt-BR"/>
              </w:rPr>
              <w:t xml:space="preserve"> Declaração de Salamanca</w:t>
            </w:r>
            <w:r>
              <w:rPr>
                <w:rFonts w:eastAsia="Times New Roman" w:cs="Calibri"/>
                <w:color w:val="000000"/>
                <w:kern w:val="0"/>
                <w:sz w:val="24"/>
                <w:szCs w:val="24"/>
                <w:lang w:eastAsia="pt-BR"/>
              </w:rPr>
              <w:t xml:space="preserve"> e, n</w:t>
            </w:r>
            <w:r w:rsidRPr="00DB6CD6">
              <w:rPr>
                <w:rFonts w:eastAsia="Times New Roman" w:cs="Calibri"/>
                <w:color w:val="000000"/>
                <w:kern w:val="0"/>
                <w:sz w:val="24"/>
                <w:szCs w:val="24"/>
                <w:lang w:eastAsia="pt-BR"/>
              </w:rPr>
              <w:t xml:space="preserve">o Brasil, </w:t>
            </w:r>
            <w:r>
              <w:rPr>
                <w:rFonts w:eastAsia="Times New Roman" w:cs="Calibri"/>
                <w:color w:val="000000"/>
                <w:kern w:val="0"/>
                <w:sz w:val="24"/>
                <w:szCs w:val="24"/>
                <w:lang w:eastAsia="pt-BR"/>
              </w:rPr>
              <w:t xml:space="preserve">pela </w:t>
            </w:r>
            <w:r w:rsidRPr="00DB6CD6">
              <w:rPr>
                <w:rFonts w:eastAsia="Times New Roman" w:cs="Calibri"/>
                <w:color w:val="000000"/>
                <w:kern w:val="0"/>
                <w:sz w:val="24"/>
                <w:szCs w:val="24"/>
                <w:lang w:eastAsia="pt-BR"/>
              </w:rPr>
              <w:t xml:space="preserve">a Política Nacional de Educação Especial na Perspectiva da Educação Inclusiva (BRASIL, 2008). A Lei Brasileira de Inclusão da Pessoa com Deficiência estabelece o direito de um sistema educacional inclusivo de acordo com as necessidades de aprendizagem da pessoa com deficiência, buscando-se meios de remover as barreiras para a aprendizagem e participação dos aprendizes, </w:t>
            </w:r>
            <w:r>
              <w:rPr>
                <w:rFonts w:eastAsia="Times New Roman" w:cs="Calibri"/>
                <w:color w:val="000000"/>
                <w:kern w:val="0"/>
                <w:sz w:val="24"/>
                <w:szCs w:val="24"/>
                <w:lang w:eastAsia="pt-BR"/>
              </w:rPr>
              <w:t>i</w:t>
            </w:r>
            <w:r w:rsidRPr="00DB6CD6">
              <w:rPr>
                <w:rFonts w:eastAsia="Times New Roman" w:cs="Calibri"/>
                <w:color w:val="000000"/>
                <w:kern w:val="0"/>
                <w:sz w:val="24"/>
                <w:szCs w:val="24"/>
                <w:lang w:eastAsia="pt-BR"/>
              </w:rPr>
              <w:t>ndistintamente.</w:t>
            </w:r>
          </w:p>
          <w:p w14:paraId="0B8DD5C4" w14:textId="77777777" w:rsidR="00C52269" w:rsidRPr="00963AE8" w:rsidRDefault="00C52269" w:rsidP="00CD7F68">
            <w:pPr>
              <w:widowControl/>
              <w:suppressAutoHyphens w:val="0"/>
              <w:autoSpaceDN/>
              <w:spacing w:line="276" w:lineRule="auto"/>
              <w:jc w:val="both"/>
              <w:textAlignment w:val="auto"/>
              <w:rPr>
                <w:rFonts w:eastAsia="Times New Roman" w:cs="Calibri"/>
                <w:color w:val="000000"/>
                <w:kern w:val="0"/>
                <w:sz w:val="24"/>
                <w:szCs w:val="24"/>
                <w:lang w:eastAsia="pt-BR"/>
              </w:rPr>
            </w:pPr>
            <w:r w:rsidRPr="00963AE8">
              <w:rPr>
                <w:rFonts w:eastAsia="Times New Roman" w:cs="Calibri"/>
                <w:color w:val="000000"/>
                <w:kern w:val="0"/>
                <w:sz w:val="24"/>
                <w:szCs w:val="24"/>
                <w:lang w:eastAsia="pt-BR"/>
              </w:rPr>
              <w:t>A  inclusão é uma inovação que implica um esforço de modernização e de reestruturação das condições atuais da maioria de nossas escolas (especialmente as de nível básico), que, em sua maioria, considera que as dificuldades de alguns alunos são apenas deles, sem relacionar as dificuldades de aprendizagem com o modo como o ensino é ministrado e como a aprendizagem é concebida e avaliada (MANTOAN, 2015</w:t>
            </w:r>
            <w:r>
              <w:rPr>
                <w:rFonts w:eastAsia="Times New Roman" w:cs="Calibri"/>
                <w:color w:val="000000"/>
                <w:kern w:val="0"/>
                <w:sz w:val="24"/>
                <w:szCs w:val="24"/>
                <w:lang w:eastAsia="pt-BR"/>
              </w:rPr>
              <w:t xml:space="preserve">. </w:t>
            </w:r>
            <w:r w:rsidRPr="00963AE8">
              <w:rPr>
                <w:rFonts w:eastAsia="Times New Roman" w:cs="Calibri"/>
                <w:color w:val="000000"/>
                <w:kern w:val="0"/>
                <w:sz w:val="24"/>
                <w:szCs w:val="24"/>
                <w:lang w:eastAsia="pt-BR"/>
              </w:rPr>
              <w:t>Assim, a Educação Inclusiva auxilia na aprendizagem global das crianças, independente de possuírem deficiências ou não.  O que se pretende na educação inclusiva é remover barreiras, sejam elas extrínsecas ou intrínsecas aos alunos, buscando-se todas as formas de acessibilidade e de apoio de modo a assegurar o direito à educação e tomando-se as providências para efetivar ações para o acesso, ingresso e permanência de todos os educandos na escola.</w:t>
            </w:r>
          </w:p>
          <w:p w14:paraId="5B4E7AF2" w14:textId="77777777" w:rsidR="00C52269" w:rsidRPr="00963AE8" w:rsidRDefault="00C52269" w:rsidP="00CD7F68">
            <w:pPr>
              <w:spacing w:line="276" w:lineRule="auto"/>
              <w:jc w:val="both"/>
              <w:rPr>
                <w:rFonts w:eastAsia="Times New Roman" w:cs="Calibri"/>
                <w:color w:val="000000"/>
                <w:kern w:val="0"/>
                <w:sz w:val="24"/>
                <w:szCs w:val="24"/>
                <w:lang w:eastAsia="pt-BR"/>
              </w:rPr>
            </w:pPr>
            <w:r w:rsidRPr="00963AE8">
              <w:rPr>
                <w:rFonts w:eastAsia="Times New Roman" w:cs="Calibri"/>
                <w:color w:val="000000"/>
                <w:kern w:val="0"/>
                <w:sz w:val="24"/>
                <w:szCs w:val="24"/>
                <w:lang w:eastAsia="pt-BR"/>
              </w:rPr>
              <w:t xml:space="preserve">As pesquisas realizadas no Mestrado Profissional de Práticas docentes da UNIMES por diversos pesquisadores nas redes de ensino onde o PIBID será desenvolvido comprovam o movimento de </w:t>
            </w:r>
            <w:proofErr w:type="spellStart"/>
            <w:r w:rsidRPr="00963AE8">
              <w:rPr>
                <w:rFonts w:eastAsia="Times New Roman" w:cs="Calibri"/>
                <w:color w:val="000000"/>
                <w:kern w:val="0"/>
                <w:sz w:val="24"/>
                <w:szCs w:val="24"/>
                <w:lang w:eastAsia="pt-BR"/>
              </w:rPr>
              <w:t>laudificação</w:t>
            </w:r>
            <w:proofErr w:type="spellEnd"/>
            <w:r w:rsidRPr="00963AE8">
              <w:rPr>
                <w:rFonts w:eastAsia="Times New Roman" w:cs="Calibri"/>
                <w:color w:val="000000"/>
                <w:kern w:val="0"/>
                <w:sz w:val="24"/>
                <w:szCs w:val="24"/>
                <w:lang w:eastAsia="pt-BR"/>
              </w:rPr>
              <w:t>, patologizaç</w:t>
            </w:r>
            <w:r>
              <w:rPr>
                <w:rFonts w:eastAsia="Times New Roman" w:cs="Calibri"/>
                <w:color w:val="000000"/>
                <w:kern w:val="0"/>
                <w:sz w:val="24"/>
                <w:szCs w:val="24"/>
                <w:lang w:eastAsia="pt-BR"/>
              </w:rPr>
              <w:t>ã</w:t>
            </w:r>
            <w:r w:rsidRPr="00963AE8">
              <w:rPr>
                <w:rFonts w:eastAsia="Times New Roman" w:cs="Calibri"/>
                <w:color w:val="000000"/>
                <w:kern w:val="0"/>
                <w:sz w:val="24"/>
                <w:szCs w:val="24"/>
                <w:lang w:eastAsia="pt-BR"/>
              </w:rPr>
              <w:t xml:space="preserve">o e medicalização dos estudantes num movimento vertiginoso . Os estagiários participantes do PIBID terão a oportunidade de ampliar discussões sobre a educação especial inclusiva assumindo atitudes mais críticas, criando novas  propostas de inclusão educacional escolar que rompam com a visão de inclusão baseada na  inserção física, na integração e na </w:t>
            </w:r>
            <w:proofErr w:type="spellStart"/>
            <w:r w:rsidRPr="00963AE8">
              <w:rPr>
                <w:rFonts w:eastAsia="Times New Roman" w:cs="Calibri"/>
                <w:color w:val="000000"/>
                <w:kern w:val="0"/>
                <w:sz w:val="24"/>
                <w:szCs w:val="24"/>
                <w:lang w:eastAsia="pt-BR"/>
              </w:rPr>
              <w:t>laudificação</w:t>
            </w:r>
            <w:proofErr w:type="spellEnd"/>
            <w:r w:rsidRPr="00963AE8">
              <w:rPr>
                <w:rFonts w:eastAsia="Times New Roman" w:cs="Calibri"/>
                <w:color w:val="000000"/>
                <w:kern w:val="0"/>
                <w:sz w:val="24"/>
                <w:szCs w:val="24"/>
                <w:lang w:eastAsia="pt-BR"/>
              </w:rPr>
              <w:t>. Collares e Moysés(1996) demonstram o quanto é marcante, no imaginário dos educadores atuais e dos profissionais das áreas médicas</w:t>
            </w:r>
            <w:r>
              <w:rPr>
                <w:rFonts w:eastAsia="Times New Roman" w:cs="Calibri"/>
                <w:color w:val="000000"/>
                <w:kern w:val="0"/>
                <w:sz w:val="24"/>
                <w:szCs w:val="24"/>
                <w:lang w:eastAsia="pt-BR"/>
              </w:rPr>
              <w:t>,</w:t>
            </w:r>
            <w:r w:rsidRPr="00963AE8">
              <w:rPr>
                <w:rFonts w:eastAsia="Times New Roman" w:cs="Calibri"/>
                <w:color w:val="000000"/>
                <w:kern w:val="0"/>
                <w:sz w:val="24"/>
                <w:szCs w:val="24"/>
                <w:lang w:eastAsia="pt-BR"/>
              </w:rPr>
              <w:t xml:space="preserve"> a correlação que se estabelece entre o insucesso do aluno e a existência de uma possível doença que o bloqueia ou impede a sua atividade de pensar e, consequentemente, de aprender. As dificuldades dos alunos têm sido atribuídas a diversas causas como hiperatividade, autismo, disritmias, deficiência mental e a diferentes doenças que interferem no  processo de aprendizagem, segundo a fala de muitos de nossos professores. Em decorrência disto, alunos com estes “problemas” </w:t>
            </w:r>
            <w:r w:rsidRPr="00963AE8">
              <w:rPr>
                <w:rFonts w:eastAsia="Times New Roman" w:cs="Calibri"/>
                <w:color w:val="000000"/>
                <w:kern w:val="0"/>
                <w:sz w:val="24"/>
                <w:szCs w:val="24"/>
                <w:lang w:eastAsia="pt-BR"/>
              </w:rPr>
              <w:lastRenderedPageBreak/>
              <w:t xml:space="preserve">costumam ser considerados como alguém que “não-aprende”. Outro desafio a ser enfrentado é a generalização do processo de patologização, que, em muitos casos,  rotula de doentes crianças que a escola  considera com problemas comportamentais, ou de indisciplina , ou ainda de aprendizagem. São muitas as crianças transformadas em doentes por uma visão de mundo medicalizada da sociedade em geral e da instituição escolar em particular. Para o enfrentamento de tantos desafios, é fundamental  promover a  formação inicial  de nossos futuros docentes e a continuada dos docentes  em serviço abordando as temáticas emergentes no cenário social, educacional e cultural do país, como direito à educação para todos e defesa dos princípios da gestão democrática e participativa, pois somente em espaços democráticos poderemos desenvolver formação em direitos humanos e para os direitos humanos. É neste cenário que o PIBID permitirá o fortalecimento da formação dos estudantes dos cursos de licenciaturas que participarão do subprojeto “Educação especial inclusiva e formação docente”, bem como a  compreensão de que inclusão escolar é fundamental para uma educação de qualidade e equitativa. Para tanto, é indispensável na formação acadêmica a construção de sujeitos críticos que reflitam sobre o contexto em que estão inseridos.   O Subprojeto também contribuirá para que o licenciando aperfeiçoe o olhar para as várias relações possíveis entre o conhecimento específico desenvolvido em seus cursos com as diferentes áreas do conhecimento, bem como suas competências linguísticas, incluindo leitura, escrita e fala, de modo a promover sua capacidade comunicativa através da organização de processos formativos, exposição de seminários e produção de textos e artigos acadêmicos e científicos relacionados à questão do entendimento da realidade da diversidade cultural na escola, dentro do contexto da Baixada Santista. </w:t>
            </w:r>
          </w:p>
        </w:tc>
      </w:tr>
      <w:tr w:rsidR="00C52269" w:rsidRPr="00963AE8" w14:paraId="2969D1D2" w14:textId="77777777" w:rsidTr="00CD7F68">
        <w:trPr>
          <w:gridAfter w:val="1"/>
          <w:wAfter w:w="14" w:type="dxa"/>
        </w:trPr>
        <w:tc>
          <w:tcPr>
            <w:tcW w:w="8670" w:type="dxa"/>
            <w:gridSpan w:val="2"/>
            <w:shd w:val="clear" w:color="auto" w:fill="CAEDFB" w:themeFill="accent4" w:themeFillTint="33"/>
          </w:tcPr>
          <w:p w14:paraId="6F54F5E2" w14:textId="77777777" w:rsidR="00C52269" w:rsidRPr="00963AE8" w:rsidRDefault="00C52269" w:rsidP="00CD7F68">
            <w:pPr>
              <w:spacing w:line="276" w:lineRule="auto"/>
              <w:jc w:val="both"/>
              <w:rPr>
                <w:rFonts w:cs="Calibri"/>
                <w:b/>
                <w:bCs/>
                <w:sz w:val="24"/>
                <w:szCs w:val="24"/>
              </w:rPr>
            </w:pPr>
            <w:r w:rsidRPr="00963AE8">
              <w:rPr>
                <w:rFonts w:eastAsia="Times New Roman" w:cs="Calibri"/>
                <w:b/>
                <w:color w:val="212121"/>
                <w:sz w:val="24"/>
                <w:szCs w:val="24"/>
                <w:lang w:eastAsia="pt-BR"/>
              </w:rPr>
              <w:lastRenderedPageBreak/>
              <w:t xml:space="preserve">IV </w:t>
            </w:r>
            <w:r w:rsidRPr="00963AE8">
              <w:rPr>
                <w:rFonts w:cs="Calibri"/>
                <w:b/>
                <w:sz w:val="24"/>
                <w:szCs w:val="24"/>
              </w:rPr>
              <w:t xml:space="preserve">- </w:t>
            </w:r>
            <w:r w:rsidRPr="00963AE8">
              <w:rPr>
                <w:rFonts w:eastAsia="Times New Roman" w:cs="Calibri"/>
                <w:b/>
                <w:color w:val="212121"/>
                <w:sz w:val="24"/>
                <w:szCs w:val="24"/>
                <w:lang w:eastAsia="pt-BR"/>
              </w:rPr>
              <w:t>Detalhamento de como se dará a inserção dos licenciandos no contexto escolar, considerando as características e dimensões da iniciação à docência previstas no art. 14 da Portaria CAPES 90/2024</w:t>
            </w:r>
          </w:p>
        </w:tc>
      </w:tr>
      <w:tr w:rsidR="00C52269" w:rsidRPr="00963AE8" w14:paraId="1B83E2AB" w14:textId="77777777" w:rsidTr="00CD7F68">
        <w:trPr>
          <w:gridAfter w:val="1"/>
          <w:wAfter w:w="14" w:type="dxa"/>
        </w:trPr>
        <w:tc>
          <w:tcPr>
            <w:tcW w:w="8670" w:type="dxa"/>
            <w:gridSpan w:val="2"/>
          </w:tcPr>
          <w:p w14:paraId="5BA31C5C" w14:textId="77777777" w:rsidR="00C52269" w:rsidRPr="00963AE8" w:rsidRDefault="00C52269" w:rsidP="00CD7F68">
            <w:pPr>
              <w:spacing w:line="276" w:lineRule="auto"/>
              <w:jc w:val="both"/>
              <w:rPr>
                <w:rFonts w:cs="Calibri"/>
                <w:b/>
                <w:bCs/>
                <w:sz w:val="24"/>
                <w:szCs w:val="24"/>
              </w:rPr>
            </w:pPr>
            <w:r w:rsidRPr="00963AE8">
              <w:rPr>
                <w:rFonts w:cs="Calibri"/>
                <w:sz w:val="24"/>
                <w:szCs w:val="24"/>
              </w:rPr>
              <w:t xml:space="preserve">Inicialmente a inserção dos licenciandos no cotidiano escolar, na unidade escolar parceira deste subprojeto, se dará por meio de orientação para uma postura que reflita uma relação de respeito, colaboração e diálogo permanente com a comunidade escolar, a direção da escola e o professor regente (supervisor), visando à construção de uma relação positiva entre aluno pesquisador e professor. Orientado pelo Coordenador de área, o licenciando deverá observar e estudar o contexto social e educacional da comunidade escolar, do perfil dos estudantes e do modo de gestão da escola; realizar a observação sistemática do cotidiano escolar com o reconhecimento dos espaços escolares físicos (salas de aula, laboratórios, bibliotecas, espaços recreativos e desportivos, área verde, oficinas de artes - plásticas, música, dança, teatro) e virtuais e, participar das diferentes atividades previstas no projeto pedagógico da unidade escolar, bem como das reuniões pedagógicas e dos órgãos colegiados. A proposta de trabalho será partilhada com a escola pública escolhida para que o Coordenador de área, professores supervisores e licenciandos tenham a oportunidade de avaliarem, de forma colaborativa, o sentido das atividades pedagógicas envolvidas </w:t>
            </w:r>
            <w:r w:rsidRPr="00DA307D">
              <w:rPr>
                <w:rFonts w:cs="Calibri"/>
                <w:sz w:val="24"/>
                <w:szCs w:val="24"/>
              </w:rPr>
              <w:t>neste subprojeto</w:t>
            </w:r>
            <w:r w:rsidRPr="00963AE8">
              <w:rPr>
                <w:rFonts w:cs="Calibri"/>
                <w:color w:val="388600"/>
                <w:sz w:val="24"/>
                <w:szCs w:val="24"/>
              </w:rPr>
              <w:t xml:space="preserve"> </w:t>
            </w:r>
            <w:r w:rsidRPr="00963AE8">
              <w:rPr>
                <w:rFonts w:cs="Calibri"/>
                <w:sz w:val="24"/>
                <w:szCs w:val="24"/>
              </w:rPr>
              <w:t xml:space="preserve">, bem como possam e estabelecer critérios, regulamento, dias </w:t>
            </w:r>
            <w:r w:rsidRPr="00963AE8">
              <w:rPr>
                <w:rFonts w:cs="Calibri"/>
                <w:sz w:val="24"/>
                <w:szCs w:val="24"/>
              </w:rPr>
              <w:lastRenderedPageBreak/>
              <w:t>e horários de atuação na unidade escolar. Nesse sentido, o professor supervisor deve ser o mentor das relações de convívio entre licenciandos, equipe gestora, núcleo administrativo e núcleo operacional da unidade escolar, docentes, alunos e comunidade do entorno. Desta forma, será possível sistematizar diferentes ações pedagógicas, a partir de planejamento prévio entre seus protagonistas, considerando os saberes das áreas d</w:t>
            </w:r>
            <w:r>
              <w:rPr>
                <w:rFonts w:cs="Calibri"/>
                <w:sz w:val="24"/>
                <w:szCs w:val="24"/>
              </w:rPr>
              <w:t>este subprojeto</w:t>
            </w:r>
            <w:r w:rsidRPr="00963AE8">
              <w:rPr>
                <w:rFonts w:cs="Calibri"/>
                <w:sz w:val="24"/>
                <w:szCs w:val="24"/>
              </w:rPr>
              <w:t xml:space="preserve">. Ao longo do processo de aderência dos licenciandos ao meio escolar, as oportunidades de participação em ações do trabalho coletivo entre professores supervisores, alunos da escola e licenciandos, sob a direção do coordenador de área, serão objeto de estudo e desenvolvimento, tendo em vista a valorização do magistério e a melhor qualidade da formação inicial de professores nos cursos de licenciatura, a promoção da integração entre educação superior e educação básica e o incentivo da formação de docentes como proposto no projeto institucional. No acompanhamento das práticas do ambiente escolar, as reuniões de formação dos coordenadores de área junto aos licenciandos desenvolverão a leitura e discussão de referenciais teóricos educacionais para a análise do processo </w:t>
            </w:r>
            <w:r>
              <w:rPr>
                <w:rFonts w:cs="Calibri"/>
                <w:sz w:val="24"/>
                <w:szCs w:val="24"/>
              </w:rPr>
              <w:t xml:space="preserve">de </w:t>
            </w:r>
            <w:r w:rsidRPr="00963AE8">
              <w:rPr>
                <w:rFonts w:cs="Calibri"/>
                <w:sz w:val="24"/>
                <w:szCs w:val="24"/>
              </w:rPr>
              <w:t xml:space="preserve">ensino e aprendizagem das linguagens e conteúdos ligados ao subprojeto baseados nas diretrizes curriculares da educação básica. </w:t>
            </w:r>
            <w:proofErr w:type="gramStart"/>
            <w:r>
              <w:rPr>
                <w:rFonts w:cs="Calibri"/>
                <w:sz w:val="24"/>
                <w:szCs w:val="24"/>
              </w:rPr>
              <w:t>O</w:t>
            </w:r>
            <w:r w:rsidRPr="00963AE8">
              <w:rPr>
                <w:rFonts w:cs="Calibri"/>
                <w:sz w:val="24"/>
                <w:szCs w:val="24"/>
              </w:rPr>
              <w:t xml:space="preserve"> desenvolvimento de ações com este foco se apresentam</w:t>
            </w:r>
            <w:proofErr w:type="gramEnd"/>
            <w:r w:rsidRPr="00963AE8">
              <w:rPr>
                <w:rFonts w:cs="Calibri"/>
                <w:sz w:val="24"/>
                <w:szCs w:val="24"/>
              </w:rPr>
              <w:t xml:space="preserve"> no exercício de um trabalho coletivo e interdisciplinar para o planejamento e realização de atividades em níveis crescentes de complexidade em direção à autonomia do licenciando, estimulando a criatividade e a ética profissional. Todo este processo envolverá dos licenciandos capacidade e habilidade de lidar com comunicações verbais e não verbais, por meio de relatórios, registros, exposições e sistematização das atividades desenvolvidas no contexto escolar e dos conhecimentos científicos da área escolar, que </w:t>
            </w:r>
            <w:proofErr w:type="gramStart"/>
            <w:r w:rsidRPr="00963AE8">
              <w:rPr>
                <w:rFonts w:cs="Calibri"/>
                <w:sz w:val="24"/>
                <w:szCs w:val="24"/>
              </w:rPr>
              <w:t>permitam-lhes</w:t>
            </w:r>
            <w:proofErr w:type="gramEnd"/>
            <w:r w:rsidRPr="00963AE8">
              <w:rPr>
                <w:rFonts w:cs="Calibri"/>
                <w:sz w:val="24"/>
                <w:szCs w:val="24"/>
              </w:rPr>
              <w:t xml:space="preserve"> uma formação </w:t>
            </w:r>
            <w:proofErr w:type="gramStart"/>
            <w:r w:rsidRPr="00963AE8">
              <w:rPr>
                <w:rFonts w:cs="Calibri"/>
                <w:sz w:val="24"/>
                <w:szCs w:val="24"/>
              </w:rPr>
              <w:t>sólida,  o</w:t>
            </w:r>
            <w:proofErr w:type="gramEnd"/>
            <w:r w:rsidRPr="00963AE8">
              <w:rPr>
                <w:rFonts w:cs="Calibri"/>
                <w:sz w:val="24"/>
                <w:szCs w:val="24"/>
              </w:rPr>
              <w:t xml:space="preserve"> que implica o importante papel que a área de língua portuguesa terá neste processo. Tais registros se tornarão documentos importantes à iniciação científica dos futuros docentes em formação, assim como descreverão o histórico de atuação da IES no PIBID por meio da participação de todos os licenciandos das áreas envolvidas neste subprojeto. Os licenciandos terão a oportunidade de conhecer a realidade local da escola  campo de estágio, seu PPC, a cultura escolar, a organização administrativa, a gestão didático-pedagógica e problematizar os conteúdos, métodos de ensino e aprendizagem, atividades escolares, ações educativas, participação da comunidade, entre outros aspectos observados, propondo, por meio de debates, leituras, pesquisas e orientações recebidas durante as reuniões com o coordenador de área, possíveis soluções para a melhoria da qualidade de ensino da escola campo de estágio</w:t>
            </w:r>
            <w:r>
              <w:rPr>
                <w:rFonts w:cs="Calibri"/>
                <w:sz w:val="24"/>
                <w:szCs w:val="24"/>
              </w:rPr>
              <w:t xml:space="preserve"> no que concerne à educação especial inclusiva.</w:t>
            </w:r>
          </w:p>
        </w:tc>
      </w:tr>
      <w:tr w:rsidR="00C52269" w:rsidRPr="00963AE8" w14:paraId="4390E129" w14:textId="77777777" w:rsidTr="00CD7F68">
        <w:tc>
          <w:tcPr>
            <w:tcW w:w="868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D9B8D85" w14:textId="77777777" w:rsidR="00C52269" w:rsidRPr="00963AE8" w:rsidRDefault="00C52269" w:rsidP="00CD7F68">
            <w:pPr>
              <w:spacing w:line="276" w:lineRule="auto"/>
              <w:jc w:val="both"/>
              <w:rPr>
                <w:rFonts w:cs="Calibri"/>
                <w:b/>
                <w:sz w:val="24"/>
                <w:szCs w:val="24"/>
              </w:rPr>
            </w:pPr>
            <w:r w:rsidRPr="00963AE8">
              <w:rPr>
                <w:rFonts w:cs="Calibri"/>
                <w:b/>
                <w:sz w:val="24"/>
                <w:szCs w:val="24"/>
              </w:rPr>
              <w:lastRenderedPageBreak/>
              <w:t xml:space="preserve">V -  Quantidade de </w:t>
            </w:r>
            <w:proofErr w:type="spellStart"/>
            <w:r w:rsidRPr="00963AE8">
              <w:rPr>
                <w:rFonts w:cs="Calibri"/>
                <w:b/>
                <w:sz w:val="24"/>
                <w:szCs w:val="24"/>
              </w:rPr>
              <w:t>NIDs</w:t>
            </w:r>
            <w:proofErr w:type="spellEnd"/>
            <w:r w:rsidRPr="00963AE8">
              <w:rPr>
                <w:rFonts w:cs="Calibri"/>
                <w:b/>
                <w:sz w:val="24"/>
                <w:szCs w:val="24"/>
              </w:rPr>
              <w:t xml:space="preserve"> pretendidos </w:t>
            </w:r>
          </w:p>
        </w:tc>
      </w:tr>
      <w:tr w:rsidR="00C52269" w:rsidRPr="00963AE8" w14:paraId="25EE5DF8" w14:textId="77777777" w:rsidTr="00CD7F68">
        <w:tc>
          <w:tcPr>
            <w:tcW w:w="8684" w:type="dxa"/>
            <w:gridSpan w:val="3"/>
            <w:tcBorders>
              <w:top w:val="single" w:sz="4" w:space="0" w:color="auto"/>
              <w:left w:val="single" w:sz="4" w:space="0" w:color="auto"/>
              <w:bottom w:val="single" w:sz="4" w:space="0" w:color="auto"/>
              <w:right w:val="single" w:sz="4" w:space="0" w:color="auto"/>
            </w:tcBorders>
          </w:tcPr>
          <w:p w14:paraId="281AC46D" w14:textId="77777777" w:rsidR="00C52269" w:rsidRPr="00963AE8" w:rsidRDefault="00C52269" w:rsidP="00CD7F68">
            <w:pPr>
              <w:spacing w:line="276" w:lineRule="auto"/>
              <w:jc w:val="both"/>
              <w:rPr>
                <w:rFonts w:cs="Calibri"/>
                <w:bCs/>
                <w:sz w:val="24"/>
                <w:szCs w:val="24"/>
              </w:rPr>
            </w:pPr>
            <w:r w:rsidRPr="00963AE8">
              <w:rPr>
                <w:rFonts w:cs="Calibri"/>
                <w:bCs/>
                <w:sz w:val="24"/>
                <w:szCs w:val="24"/>
              </w:rPr>
              <w:t>1 (um).</w:t>
            </w:r>
          </w:p>
        </w:tc>
      </w:tr>
      <w:tr w:rsidR="00C52269" w:rsidRPr="00963AE8" w14:paraId="44182333" w14:textId="77777777" w:rsidTr="00CD7F68">
        <w:tc>
          <w:tcPr>
            <w:tcW w:w="5198" w:type="dxa"/>
            <w:tcBorders>
              <w:top w:val="single" w:sz="4" w:space="0" w:color="auto"/>
              <w:left w:val="single" w:sz="4" w:space="0" w:color="auto"/>
              <w:bottom w:val="single" w:sz="4" w:space="0" w:color="auto"/>
              <w:right w:val="single" w:sz="4" w:space="0" w:color="auto"/>
            </w:tcBorders>
          </w:tcPr>
          <w:p w14:paraId="4497BACD" w14:textId="77777777" w:rsidR="00C52269" w:rsidRPr="00963AE8" w:rsidRDefault="00C52269" w:rsidP="00CD7F68">
            <w:pPr>
              <w:spacing w:line="276" w:lineRule="auto"/>
              <w:jc w:val="both"/>
              <w:rPr>
                <w:rFonts w:cs="Calibri"/>
                <w:sz w:val="24"/>
                <w:szCs w:val="24"/>
              </w:rPr>
            </w:pPr>
            <w:r w:rsidRPr="00963AE8">
              <w:rPr>
                <w:rFonts w:cs="Calibri"/>
                <w:b/>
                <w:sz w:val="24"/>
                <w:szCs w:val="24"/>
              </w:rPr>
              <w:t>Municípios das escolas em que a IES pretende desenvolver o subprojeto.</w:t>
            </w:r>
          </w:p>
        </w:tc>
        <w:tc>
          <w:tcPr>
            <w:tcW w:w="3486" w:type="dxa"/>
            <w:gridSpan w:val="2"/>
            <w:tcBorders>
              <w:top w:val="single" w:sz="4" w:space="0" w:color="auto"/>
              <w:left w:val="single" w:sz="4" w:space="0" w:color="auto"/>
              <w:bottom w:val="single" w:sz="4" w:space="0" w:color="auto"/>
              <w:right w:val="single" w:sz="4" w:space="0" w:color="auto"/>
            </w:tcBorders>
          </w:tcPr>
          <w:p w14:paraId="0BE61DCC" w14:textId="77777777" w:rsidR="00C52269" w:rsidRPr="00963AE8" w:rsidRDefault="00C52269" w:rsidP="00CD7F68">
            <w:pPr>
              <w:spacing w:line="276" w:lineRule="auto"/>
              <w:jc w:val="both"/>
              <w:rPr>
                <w:rFonts w:cs="Calibri"/>
                <w:sz w:val="24"/>
                <w:szCs w:val="24"/>
              </w:rPr>
            </w:pPr>
            <w:r w:rsidRPr="00963AE8">
              <w:rPr>
                <w:rFonts w:cs="Calibri"/>
                <w:sz w:val="24"/>
                <w:szCs w:val="24"/>
              </w:rPr>
              <w:t>Santos e São Vicente</w:t>
            </w:r>
          </w:p>
          <w:p w14:paraId="1611CDFD" w14:textId="77777777" w:rsidR="00C52269" w:rsidRPr="00963AE8" w:rsidRDefault="00C52269" w:rsidP="00CD7F68">
            <w:pPr>
              <w:spacing w:line="276" w:lineRule="auto"/>
              <w:jc w:val="both"/>
              <w:rPr>
                <w:rFonts w:cs="Calibri"/>
                <w:sz w:val="24"/>
                <w:szCs w:val="24"/>
              </w:rPr>
            </w:pPr>
          </w:p>
        </w:tc>
      </w:tr>
      <w:tr w:rsidR="00C52269" w:rsidRPr="00963AE8" w14:paraId="612AF2E8" w14:textId="77777777" w:rsidTr="00CD7F68">
        <w:tc>
          <w:tcPr>
            <w:tcW w:w="868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D0B2F85" w14:textId="77777777" w:rsidR="00C52269" w:rsidRPr="00963AE8" w:rsidRDefault="00C52269" w:rsidP="00CD7F68">
            <w:pPr>
              <w:spacing w:line="276" w:lineRule="auto"/>
              <w:jc w:val="both"/>
              <w:rPr>
                <w:rFonts w:cs="Calibri"/>
                <w:b/>
                <w:sz w:val="24"/>
                <w:szCs w:val="24"/>
              </w:rPr>
            </w:pPr>
            <w:r w:rsidRPr="00963AE8">
              <w:rPr>
                <w:rFonts w:cs="Calibri"/>
                <w:b/>
                <w:sz w:val="24"/>
                <w:szCs w:val="24"/>
              </w:rPr>
              <w:t>VI - Articulação do Subprojeto com o(s) PPC(s) do(s) curso(s);</w:t>
            </w:r>
          </w:p>
        </w:tc>
      </w:tr>
      <w:tr w:rsidR="00C52269" w:rsidRPr="00963AE8" w14:paraId="3136A3EA" w14:textId="77777777" w:rsidTr="00CD7F68">
        <w:tc>
          <w:tcPr>
            <w:tcW w:w="8684" w:type="dxa"/>
            <w:gridSpan w:val="3"/>
            <w:tcBorders>
              <w:top w:val="single" w:sz="4" w:space="0" w:color="auto"/>
              <w:left w:val="single" w:sz="4" w:space="0" w:color="auto"/>
              <w:bottom w:val="single" w:sz="4" w:space="0" w:color="auto"/>
              <w:right w:val="single" w:sz="4" w:space="0" w:color="auto"/>
            </w:tcBorders>
          </w:tcPr>
          <w:p w14:paraId="47B59635"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O PIBID é parte da Política Nacional de Formação de Professores brasileira, seu objetivo é proporcionar aos licenciandos(as) oportunidade de se inserirem no ambiente das escolas </w:t>
            </w:r>
            <w:r w:rsidRPr="00963AE8">
              <w:rPr>
                <w:rFonts w:cs="Calibri"/>
                <w:sz w:val="24"/>
                <w:szCs w:val="24"/>
              </w:rPr>
              <w:lastRenderedPageBreak/>
              <w:t>públicas de educação básica. O Programa foi criado em 2007 pelo Ministério da Educação (MEC).  A PORTARIA CAPES Nº 90, DE 25 DE MARÇO DE 2024 Dispõe sobre o regulamento do Programa Institucional de Bolsa de Iniciação à Docência – PIBID  que propõe em seu  Art. 2º que o PIBID é um programa executado pela Coordenação de Aperfeiçoamento de Pessoal de Nível Superior - CAPES e tem por finalidade fomentar a iniciação à docência, contribuindo para o fortalecimento da formação de docentes em nível superior e para a melhoria de qualidade da educação básica pública brasileira. Para fomentar esse processo de formação, o Programa concede bolsas para formação inicial a estudantes de graduação, professores de escolas públicas e a professores do ensino superior.</w:t>
            </w:r>
          </w:p>
          <w:p w14:paraId="1C50469F" w14:textId="77777777" w:rsidR="00C52269" w:rsidRPr="00963AE8" w:rsidRDefault="00C52269" w:rsidP="00CD7F68">
            <w:pPr>
              <w:spacing w:line="276" w:lineRule="auto"/>
              <w:jc w:val="both"/>
              <w:rPr>
                <w:rFonts w:cs="Calibri"/>
                <w:sz w:val="24"/>
                <w:szCs w:val="24"/>
              </w:rPr>
            </w:pPr>
            <w:proofErr w:type="gramStart"/>
            <w:r w:rsidRPr="00963AE8">
              <w:rPr>
                <w:rFonts w:cs="Calibri"/>
                <w:sz w:val="24"/>
                <w:szCs w:val="24"/>
              </w:rPr>
              <w:t>No  portaria</w:t>
            </w:r>
            <w:proofErr w:type="gramEnd"/>
            <w:r w:rsidRPr="00963AE8">
              <w:rPr>
                <w:rFonts w:cs="Calibri"/>
                <w:sz w:val="24"/>
                <w:szCs w:val="24"/>
              </w:rPr>
              <w:t xml:space="preserve"> o Art. 5</w:t>
            </w:r>
            <w:proofErr w:type="gramStart"/>
            <w:r w:rsidRPr="00963AE8">
              <w:rPr>
                <w:rFonts w:cs="Calibri"/>
                <w:sz w:val="24"/>
                <w:szCs w:val="24"/>
              </w:rPr>
              <w:t>º  define</w:t>
            </w:r>
            <w:proofErr w:type="gramEnd"/>
            <w:r w:rsidRPr="00963AE8">
              <w:rPr>
                <w:rFonts w:cs="Calibri"/>
                <w:sz w:val="24"/>
                <w:szCs w:val="24"/>
              </w:rPr>
              <w:t xml:space="preserve"> os princípios norteadores do PIBID que são:</w:t>
            </w:r>
          </w:p>
          <w:p w14:paraId="4EB213A8"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I - </w:t>
            </w:r>
            <w:proofErr w:type="gramStart"/>
            <w:r w:rsidRPr="00963AE8">
              <w:rPr>
                <w:rFonts w:cs="Calibri"/>
                <w:sz w:val="24"/>
                <w:szCs w:val="24"/>
              </w:rPr>
              <w:t>prática</w:t>
            </w:r>
            <w:proofErr w:type="gramEnd"/>
            <w:r w:rsidRPr="00963AE8">
              <w:rPr>
                <w:rFonts w:cs="Calibri"/>
                <w:sz w:val="24"/>
                <w:szCs w:val="24"/>
              </w:rPr>
              <w:t xml:space="preserve"> contextualizada quanto às temáticas emergentes no cenário social, educacional e cultural do país; </w:t>
            </w:r>
          </w:p>
          <w:p w14:paraId="20A90254"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II - </w:t>
            </w:r>
            <w:proofErr w:type="gramStart"/>
            <w:r w:rsidRPr="00963AE8">
              <w:rPr>
                <w:rFonts w:cs="Calibri"/>
                <w:sz w:val="24"/>
                <w:szCs w:val="24"/>
              </w:rPr>
              <w:t>trabalho</w:t>
            </w:r>
            <w:proofErr w:type="gramEnd"/>
            <w:r w:rsidRPr="00963AE8">
              <w:rPr>
                <w:rFonts w:cs="Calibri"/>
                <w:sz w:val="24"/>
                <w:szCs w:val="24"/>
              </w:rPr>
              <w:t xml:space="preserve"> coletivo e interdisciplinar;</w:t>
            </w:r>
          </w:p>
          <w:p w14:paraId="0ECB1262"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III - unidade teoria-prática;</w:t>
            </w:r>
          </w:p>
          <w:p w14:paraId="1F8CE01E"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IV - </w:t>
            </w:r>
            <w:proofErr w:type="gramStart"/>
            <w:r w:rsidRPr="00963AE8">
              <w:rPr>
                <w:rFonts w:cs="Calibri"/>
                <w:sz w:val="24"/>
                <w:szCs w:val="24"/>
              </w:rPr>
              <w:t>pluralismo</w:t>
            </w:r>
            <w:proofErr w:type="gramEnd"/>
            <w:r w:rsidRPr="00963AE8">
              <w:rPr>
                <w:rFonts w:cs="Calibri"/>
                <w:sz w:val="24"/>
                <w:szCs w:val="24"/>
              </w:rPr>
              <w:t xml:space="preserve"> de ideias e de concepções pedagógicas; </w:t>
            </w:r>
          </w:p>
          <w:p w14:paraId="7A7EA04F"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V - </w:t>
            </w:r>
            <w:proofErr w:type="gramStart"/>
            <w:r w:rsidRPr="00963AE8">
              <w:rPr>
                <w:rFonts w:cs="Calibri"/>
                <w:sz w:val="24"/>
                <w:szCs w:val="24"/>
              </w:rPr>
              <w:t>pesquisa e extensão</w:t>
            </w:r>
            <w:proofErr w:type="gramEnd"/>
            <w:r w:rsidRPr="00963AE8">
              <w:rPr>
                <w:rFonts w:cs="Calibri"/>
                <w:sz w:val="24"/>
                <w:szCs w:val="24"/>
              </w:rPr>
              <w:t xml:space="preserve"> como processos formativos e práticas pedagógicas; </w:t>
            </w:r>
          </w:p>
          <w:p w14:paraId="66D8E67D"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VI - </w:t>
            </w:r>
            <w:proofErr w:type="gramStart"/>
            <w:r w:rsidRPr="00963AE8">
              <w:rPr>
                <w:rFonts w:cs="Calibri"/>
                <w:sz w:val="24"/>
                <w:szCs w:val="24"/>
              </w:rPr>
              <w:t>percepção e assunção</w:t>
            </w:r>
            <w:proofErr w:type="gramEnd"/>
            <w:r w:rsidRPr="00963AE8">
              <w:rPr>
                <w:rFonts w:cs="Calibri"/>
                <w:sz w:val="24"/>
                <w:szCs w:val="24"/>
              </w:rPr>
              <w:t xml:space="preserve"> das dimensões pedagógicas, políticas, éticas e estéticas da docência; </w:t>
            </w:r>
          </w:p>
          <w:p w14:paraId="2A0F49EA" w14:textId="77777777" w:rsidR="00C52269" w:rsidRPr="00963AE8" w:rsidRDefault="00C52269" w:rsidP="00CD7F68">
            <w:pPr>
              <w:spacing w:line="276" w:lineRule="auto"/>
              <w:jc w:val="both"/>
              <w:rPr>
                <w:rFonts w:cs="Calibri"/>
                <w:sz w:val="24"/>
                <w:szCs w:val="24"/>
              </w:rPr>
            </w:pPr>
            <w:r w:rsidRPr="00963AE8">
              <w:rPr>
                <w:rFonts w:cs="Calibri"/>
                <w:sz w:val="24"/>
                <w:szCs w:val="24"/>
              </w:rPr>
              <w:t>VII - compromisso social e valorização do profissional da educação;</w:t>
            </w:r>
          </w:p>
          <w:p w14:paraId="27935D31"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Os princípios elencados na portaria, aponta às IES a direção que deverá orientar suas ações,  voltadas para a formação inicial do professor da educação básica: assegurar a especificidade da formação inicial, a organicidade desse processo e garantir aos licenciandos futuros professores de educação, sólida base teórica e interdisciplinar que lhes possibilite lidar, com certa desenvoltura, com os principais desafios presentes no contexto escolar (desmotivação de alunos para a aprendizagem, crianças com defasagens na apropriação da leitura / escrita, problemas inerentes à inclusão escolar e outros mais), em sintonia com um projeto social e político mais amplo, que respeite  as diferenças entre os indivíduos e se empenhe em incluir todos, indistintamente, no processo educacional. O projeto Institucional e os subprojetos apresentados pela Unimes, foram elaborados a partir dos princípios e objetivos elencados pelo PIBID e que se identificam com os princípios e objetivos assumidos pela Unimes que são </w:t>
            </w:r>
            <w:proofErr w:type="gramStart"/>
            <w:r w:rsidRPr="00963AE8">
              <w:rPr>
                <w:rFonts w:cs="Calibri"/>
                <w:sz w:val="24"/>
                <w:szCs w:val="24"/>
              </w:rPr>
              <w:t>expressados</w:t>
            </w:r>
            <w:proofErr w:type="gramEnd"/>
            <w:r w:rsidRPr="00963AE8">
              <w:rPr>
                <w:rFonts w:cs="Calibri"/>
                <w:sz w:val="24"/>
                <w:szCs w:val="24"/>
              </w:rPr>
              <w:t xml:space="preserve"> no PDI e nos Projetos </w:t>
            </w:r>
            <w:proofErr w:type="gramStart"/>
            <w:r w:rsidRPr="00963AE8">
              <w:rPr>
                <w:rFonts w:cs="Calibri"/>
                <w:sz w:val="24"/>
                <w:szCs w:val="24"/>
              </w:rPr>
              <w:t>Pedagógicos  nos</w:t>
            </w:r>
            <w:proofErr w:type="gramEnd"/>
            <w:r w:rsidRPr="00963AE8">
              <w:rPr>
                <w:rFonts w:cs="Calibri"/>
                <w:sz w:val="24"/>
                <w:szCs w:val="24"/>
              </w:rPr>
              <w:t xml:space="preserve"> cursos de licenciaturas. </w:t>
            </w:r>
          </w:p>
          <w:p w14:paraId="5B6AE9B4"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Os Projetos Pedagógicos dos Cursos de licenciaturas da Unimes articulados com o Plano  de Desenvolvimento Institucional ( PDI p.24,25) também registram como preocupação desta Universidade  estar direcionada para um projeto social mais abrangente, ao definir sua missão nos seguintes termos: </w:t>
            </w:r>
          </w:p>
          <w:p w14:paraId="2F94947B"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Como base para seus objetivos gerais, a UNIMES tem a formação, a pesquisa e extensão, aliados à política de gestão e parcerias. Dessa forma, adota por objetivos gerais </w:t>
            </w:r>
          </w:p>
          <w:p w14:paraId="7210F059"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 Promover ensino superior qualificado e contínuo à comunidade de suas regiões de influência pela integração do ensino, da pesquisa e da extensão. </w:t>
            </w:r>
          </w:p>
          <w:p w14:paraId="0EE172FB"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Fomentar a investigação científica, promovendo a produção do conhecimento à comunidade acadêmica e à sociedade. </w:t>
            </w:r>
          </w:p>
          <w:p w14:paraId="7A04C958" w14:textId="77777777" w:rsidR="00C52269" w:rsidRPr="00963AE8" w:rsidRDefault="00C52269" w:rsidP="00CD7F68">
            <w:pPr>
              <w:spacing w:line="276" w:lineRule="auto"/>
              <w:jc w:val="both"/>
              <w:rPr>
                <w:rFonts w:cs="Calibri"/>
                <w:sz w:val="24"/>
                <w:szCs w:val="24"/>
              </w:rPr>
            </w:pPr>
            <w:r w:rsidRPr="00963AE8">
              <w:rPr>
                <w:rFonts w:cs="Calibri"/>
                <w:sz w:val="24"/>
                <w:szCs w:val="24"/>
              </w:rPr>
              <w:lastRenderedPageBreak/>
              <w:t>• Ampliar atividades de extensão como mecanismo de articulação da universidade com a comunidade, incentivando a cultura regional e ações sociais.</w:t>
            </w:r>
          </w:p>
          <w:p w14:paraId="24AD1DB8"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Ampliar o seu papel no desenvolvimento da Região Metropolitana da Baixada Santista e do País </w:t>
            </w:r>
          </w:p>
          <w:p w14:paraId="2059F34A"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Promover parcerias e intercâmbios com instituições nacionais e internacionais de forma a ampliar processos educacionais e aperfeiçoar o conhecimento. </w:t>
            </w:r>
          </w:p>
          <w:p w14:paraId="35D71063"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Implementar processos de gestão compartilhada com a comunidade acadêmica para suplementação das necessidades da universidade e da comunidade. </w:t>
            </w:r>
          </w:p>
          <w:p w14:paraId="169C69C7"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Implementar e fomentar estudos relativos às temáticas de inclusão, notadamente temas da cultura afro-brasileira e indígena, ambiental e direitos humanos. </w:t>
            </w:r>
          </w:p>
          <w:p w14:paraId="0992B989" w14:textId="77777777" w:rsidR="00C52269" w:rsidRPr="00963AE8" w:rsidRDefault="00C52269" w:rsidP="00CD7F68">
            <w:pPr>
              <w:spacing w:line="276" w:lineRule="auto"/>
              <w:jc w:val="both"/>
              <w:rPr>
                <w:rFonts w:cs="Calibri"/>
                <w:sz w:val="24"/>
                <w:szCs w:val="24"/>
              </w:rPr>
            </w:pPr>
            <w:r w:rsidRPr="00963AE8">
              <w:rPr>
                <w:rFonts w:cs="Calibri"/>
                <w:sz w:val="24"/>
                <w:szCs w:val="24"/>
              </w:rPr>
              <w:t>• Incentivar e apoiar ações relativas à política de educação ambiental no âmbito da universidade e suas regiões de abrangências.</w:t>
            </w:r>
          </w:p>
          <w:p w14:paraId="5CE45FC2"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 Ampliar os recursos humanos que considerem a essencialidade dos corpos docente e técnico-administrativo para o cumprimento das atividades da Instituição. </w:t>
            </w:r>
          </w:p>
          <w:p w14:paraId="403A8F03" w14:textId="77777777" w:rsidR="00C52269" w:rsidRPr="00963AE8" w:rsidRDefault="00C52269" w:rsidP="00CD7F68">
            <w:pPr>
              <w:spacing w:line="276" w:lineRule="auto"/>
              <w:jc w:val="both"/>
              <w:rPr>
                <w:rFonts w:cs="Calibri"/>
                <w:sz w:val="24"/>
                <w:szCs w:val="24"/>
              </w:rPr>
            </w:pPr>
            <w:r w:rsidRPr="00963AE8">
              <w:rPr>
                <w:rFonts w:cs="Calibri"/>
                <w:sz w:val="24"/>
                <w:szCs w:val="24"/>
              </w:rPr>
              <w:t>• Ampliar ações nos âmbitos social, acadêmico e cultural.</w:t>
            </w:r>
          </w:p>
          <w:p w14:paraId="218D3165" w14:textId="77777777" w:rsidR="00C52269" w:rsidRPr="00963AE8" w:rsidRDefault="00C52269" w:rsidP="00CD7F68">
            <w:pPr>
              <w:spacing w:line="276" w:lineRule="auto"/>
              <w:jc w:val="both"/>
              <w:rPr>
                <w:rFonts w:cs="Calibri"/>
                <w:sz w:val="24"/>
                <w:szCs w:val="24"/>
              </w:rPr>
            </w:pPr>
          </w:p>
          <w:p w14:paraId="40ACB839" w14:textId="77777777" w:rsidR="00C52269" w:rsidRPr="00963AE8" w:rsidRDefault="00C52269" w:rsidP="00CD7F68">
            <w:pPr>
              <w:spacing w:line="276" w:lineRule="auto"/>
              <w:jc w:val="both"/>
              <w:rPr>
                <w:rFonts w:cs="Calibri"/>
                <w:sz w:val="24"/>
                <w:szCs w:val="24"/>
              </w:rPr>
            </w:pPr>
            <w:r w:rsidRPr="00963AE8">
              <w:rPr>
                <w:rFonts w:cs="Calibri"/>
                <w:sz w:val="24"/>
                <w:szCs w:val="24"/>
              </w:rPr>
              <w:t>No que tange ao subprojeto “Educação especial inclusiva e formação docente”  claramente há uma relação entre o que os PPCs dos cursos de licenciatura envolvidos, pois além dos aspectos diretamente relacionados à inclusão es</w:t>
            </w:r>
            <w:r>
              <w:rPr>
                <w:rFonts w:cs="Calibri"/>
                <w:sz w:val="24"/>
                <w:szCs w:val="24"/>
              </w:rPr>
              <w:t>c</w:t>
            </w:r>
            <w:r w:rsidRPr="00963AE8">
              <w:rPr>
                <w:rFonts w:cs="Calibri"/>
                <w:sz w:val="24"/>
                <w:szCs w:val="24"/>
              </w:rPr>
              <w:t xml:space="preserve">olar, há o compromisso com a extensão, o que implica um intercâmbio vivo com as escolas participantes, o trabalho coletivo envolvendo a universidade e as escolas, bem como a implementação de pesquisa sobre a temática da inclusão. </w:t>
            </w:r>
          </w:p>
          <w:p w14:paraId="3D2435F4" w14:textId="77777777" w:rsidR="00C52269" w:rsidRPr="00963AE8" w:rsidRDefault="00C52269" w:rsidP="00CD7F68">
            <w:pPr>
              <w:spacing w:line="276" w:lineRule="auto"/>
              <w:jc w:val="both"/>
              <w:rPr>
                <w:rFonts w:cs="Calibri"/>
                <w:sz w:val="24"/>
                <w:szCs w:val="24"/>
              </w:rPr>
            </w:pPr>
          </w:p>
        </w:tc>
      </w:tr>
      <w:tr w:rsidR="00C52269" w:rsidRPr="00963AE8" w14:paraId="2C58387E" w14:textId="77777777" w:rsidTr="00CD7F68">
        <w:tc>
          <w:tcPr>
            <w:tcW w:w="868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83B0C6C" w14:textId="77777777" w:rsidR="00C52269" w:rsidRPr="00963AE8" w:rsidRDefault="00C52269" w:rsidP="00CD7F68">
            <w:pPr>
              <w:spacing w:line="276" w:lineRule="auto"/>
              <w:jc w:val="both"/>
              <w:rPr>
                <w:rFonts w:cs="Calibri"/>
                <w:b/>
                <w:sz w:val="24"/>
                <w:szCs w:val="24"/>
              </w:rPr>
            </w:pPr>
            <w:r w:rsidRPr="00963AE8">
              <w:rPr>
                <w:rFonts w:cs="Calibri"/>
                <w:b/>
                <w:sz w:val="24"/>
                <w:szCs w:val="24"/>
              </w:rPr>
              <w:lastRenderedPageBreak/>
              <w:t>VII- Ações de formação dos participantes em cultura digital e para o uso pedagógico de tecnologias</w:t>
            </w:r>
          </w:p>
        </w:tc>
      </w:tr>
      <w:tr w:rsidR="00C52269" w:rsidRPr="00963AE8" w14:paraId="03482F9C" w14:textId="77777777" w:rsidTr="00CD7F68">
        <w:tc>
          <w:tcPr>
            <w:tcW w:w="8684" w:type="dxa"/>
            <w:gridSpan w:val="3"/>
            <w:tcBorders>
              <w:top w:val="single" w:sz="4" w:space="0" w:color="auto"/>
              <w:left w:val="single" w:sz="4" w:space="0" w:color="auto"/>
              <w:bottom w:val="single" w:sz="4" w:space="0" w:color="auto"/>
              <w:right w:val="single" w:sz="4" w:space="0" w:color="auto"/>
            </w:tcBorders>
          </w:tcPr>
          <w:p w14:paraId="4F7C0886"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As ações de formação dos participantes em cultura digital e para o uso pedagógico de tecnologias serão realizadas pelo Coordenador de Área em parceria com os professores do Mestrado Profissional Práticas Docentes no Ensino Fundamental, da UNIMES, e serão organizados de acordo com os seguintes módulos: I – Formação teórica sobre Cultura Digital, </w:t>
            </w:r>
            <w:proofErr w:type="spellStart"/>
            <w:r w:rsidRPr="00963AE8">
              <w:rPr>
                <w:rFonts w:cs="Calibri"/>
                <w:sz w:val="24"/>
                <w:szCs w:val="24"/>
              </w:rPr>
              <w:t>TDICs</w:t>
            </w:r>
            <w:proofErr w:type="spellEnd"/>
            <w:r w:rsidRPr="00963AE8">
              <w:rPr>
                <w:rFonts w:cs="Calibri"/>
                <w:sz w:val="24"/>
                <w:szCs w:val="24"/>
              </w:rPr>
              <w:t xml:space="preserve">, </w:t>
            </w:r>
            <w:proofErr w:type="spellStart"/>
            <w:r w:rsidRPr="00963AE8">
              <w:rPr>
                <w:rFonts w:cs="Calibri"/>
                <w:sz w:val="24"/>
                <w:szCs w:val="24"/>
              </w:rPr>
              <w:t>Ead</w:t>
            </w:r>
            <w:proofErr w:type="spellEnd"/>
            <w:r w:rsidRPr="00963AE8">
              <w:rPr>
                <w:rFonts w:cs="Calibri"/>
                <w:sz w:val="24"/>
                <w:szCs w:val="24"/>
              </w:rPr>
              <w:t xml:space="preserve"> e seu vínculo com a Educação; II – Oficinas sobre o uso pedagógico das tecnologias digitais em sala de aula; III – Estudo sobre Letramento digital e seus usos no espaço escolar; IV – Estudo crítico sobre os usos e abusos da Inteligência Artificial e seus impactos na Educação. Os encontros serão realizados mensalmente no laboratório de informática da UNIMES, em que estarão disponíveis aos licenciandos computadores com acesso à rede mundial de comunicação e softwares que serão utilizados nos cursos de formação. Para as discussões teóricas, serão disponibilizados com antecedência artigos científicos, capítulos de livro, </w:t>
            </w:r>
            <w:proofErr w:type="gramStart"/>
            <w:r w:rsidRPr="00963AE8">
              <w:rPr>
                <w:rFonts w:cs="Calibri"/>
                <w:sz w:val="24"/>
                <w:szCs w:val="24"/>
              </w:rPr>
              <w:t>e-books, etc.</w:t>
            </w:r>
            <w:proofErr w:type="gramEnd"/>
            <w:r w:rsidRPr="00963AE8">
              <w:rPr>
                <w:rFonts w:cs="Calibri"/>
                <w:sz w:val="24"/>
                <w:szCs w:val="24"/>
              </w:rPr>
              <w:t xml:space="preserve"> de cunho acadêmico que tratem dos assuntos a serem discutidos; para as oficinas, os licenciandos terão acessos a tutoriais e materiais instrucionais que ajudem a dominar as ferramentas e softwares fundamentais para a formação. Cada módulo contará com a presença de professores do Mestrado Profissional Práticas Docentes no Ensino Fundamental especialistas nos temas desenvolvidos nos </w:t>
            </w:r>
            <w:r w:rsidRPr="00963AE8">
              <w:rPr>
                <w:rFonts w:cs="Calibri"/>
                <w:sz w:val="24"/>
                <w:szCs w:val="24"/>
              </w:rPr>
              <w:lastRenderedPageBreak/>
              <w:t xml:space="preserve">módulos e, a convite, com alunos e egressos do Mestrado cujo objeto de pesquisa esteja diretamente relacionado a estes temas. Os aprendizados dos licenciandos durante estas formações deverão ser compartilhados com os supervisores, professores e alunos da escola campo de estágio em momento oportuno a fim de oportunizar o alargamento do domínio teórico e prático das </w:t>
            </w:r>
            <w:proofErr w:type="spellStart"/>
            <w:r w:rsidRPr="00963AE8">
              <w:rPr>
                <w:rFonts w:cs="Calibri"/>
                <w:sz w:val="24"/>
                <w:szCs w:val="24"/>
              </w:rPr>
              <w:t>TDICs</w:t>
            </w:r>
            <w:proofErr w:type="spellEnd"/>
            <w:r w:rsidRPr="00963AE8">
              <w:rPr>
                <w:rFonts w:cs="Calibri"/>
                <w:sz w:val="24"/>
                <w:szCs w:val="24"/>
              </w:rPr>
              <w:t xml:space="preserve"> por parte de todos os participantes do projeto. Os módulos das ações de formação serão abordados por meio de diversos temas correlatos, como especificado abaixo:</w:t>
            </w:r>
          </w:p>
          <w:p w14:paraId="645FD2D8" w14:textId="77777777" w:rsidR="00C52269" w:rsidRPr="00963AE8" w:rsidRDefault="00C52269" w:rsidP="00CD7F68">
            <w:pPr>
              <w:spacing w:line="276" w:lineRule="auto"/>
              <w:jc w:val="both"/>
              <w:rPr>
                <w:rFonts w:cs="Calibri"/>
                <w:sz w:val="24"/>
                <w:szCs w:val="24"/>
              </w:rPr>
            </w:pPr>
          </w:p>
          <w:p w14:paraId="4B28A453"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I – Formação teórica sobre Cultura Digital, </w:t>
            </w:r>
            <w:proofErr w:type="spellStart"/>
            <w:r w:rsidRPr="00963AE8">
              <w:rPr>
                <w:rFonts w:cs="Calibri"/>
                <w:sz w:val="24"/>
                <w:szCs w:val="24"/>
              </w:rPr>
              <w:t>TDICs</w:t>
            </w:r>
            <w:proofErr w:type="spellEnd"/>
            <w:r w:rsidRPr="00963AE8">
              <w:rPr>
                <w:rFonts w:cs="Calibri"/>
                <w:sz w:val="24"/>
                <w:szCs w:val="24"/>
              </w:rPr>
              <w:t>, EaD e seu vínculo com Educação</w:t>
            </w:r>
          </w:p>
          <w:p w14:paraId="7134E7A8" w14:textId="77777777" w:rsidR="00C52269" w:rsidRPr="00963AE8" w:rsidRDefault="00C52269" w:rsidP="00CD7F68">
            <w:pPr>
              <w:spacing w:line="276" w:lineRule="auto"/>
              <w:jc w:val="both"/>
              <w:rPr>
                <w:rFonts w:cs="Calibri"/>
                <w:sz w:val="24"/>
                <w:szCs w:val="24"/>
              </w:rPr>
            </w:pPr>
          </w:p>
          <w:p w14:paraId="15A7FA44"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Cultura digital: conceito, definição e história;</w:t>
            </w:r>
          </w:p>
          <w:p w14:paraId="6838BB46"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Contribuição das Tecnologias Digitais de Informação e Comunicação (</w:t>
            </w:r>
            <w:proofErr w:type="spellStart"/>
            <w:r w:rsidRPr="00963AE8">
              <w:rPr>
                <w:rFonts w:cs="Calibri"/>
                <w:sz w:val="24"/>
                <w:szCs w:val="24"/>
              </w:rPr>
              <w:t>TDICs</w:t>
            </w:r>
            <w:proofErr w:type="spellEnd"/>
            <w:r w:rsidRPr="00963AE8">
              <w:rPr>
                <w:rFonts w:cs="Calibri"/>
                <w:sz w:val="24"/>
                <w:szCs w:val="24"/>
              </w:rPr>
              <w:t>) para a educação;</w:t>
            </w:r>
          </w:p>
          <w:p w14:paraId="63754B96"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 xml:space="preserve">As recomendações da BNCC sobre o uso da </w:t>
            </w:r>
            <w:proofErr w:type="spellStart"/>
            <w:r w:rsidRPr="00963AE8">
              <w:rPr>
                <w:rFonts w:cs="Calibri"/>
                <w:sz w:val="24"/>
                <w:szCs w:val="24"/>
              </w:rPr>
              <w:t>TDICs</w:t>
            </w:r>
            <w:proofErr w:type="spellEnd"/>
            <w:r w:rsidRPr="00963AE8">
              <w:rPr>
                <w:rFonts w:cs="Calibri"/>
                <w:sz w:val="24"/>
                <w:szCs w:val="24"/>
              </w:rPr>
              <w:t xml:space="preserve"> na educação brasileira;</w:t>
            </w:r>
          </w:p>
          <w:p w14:paraId="25E1AD8F"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Conceito de EAD e o processo avaliativo utilizando as ferramentas tecnológicas;</w:t>
            </w:r>
          </w:p>
          <w:p w14:paraId="5DCC0849"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Redes sociais no processo ensino e aprendizagem;</w:t>
            </w:r>
          </w:p>
          <w:p w14:paraId="7766C157" w14:textId="77777777" w:rsidR="00C52269" w:rsidRPr="00963AE8" w:rsidRDefault="00C52269" w:rsidP="00CD7F68">
            <w:pPr>
              <w:spacing w:line="276" w:lineRule="auto"/>
              <w:jc w:val="both"/>
              <w:rPr>
                <w:rFonts w:cs="Calibri"/>
                <w:sz w:val="24"/>
                <w:szCs w:val="24"/>
              </w:rPr>
            </w:pPr>
          </w:p>
          <w:p w14:paraId="3C142B3B" w14:textId="77777777" w:rsidR="00C52269" w:rsidRPr="00963AE8" w:rsidRDefault="00C52269" w:rsidP="00CD7F68">
            <w:pPr>
              <w:spacing w:line="276" w:lineRule="auto"/>
              <w:jc w:val="both"/>
              <w:rPr>
                <w:rFonts w:cs="Calibri"/>
                <w:sz w:val="24"/>
                <w:szCs w:val="24"/>
              </w:rPr>
            </w:pPr>
          </w:p>
          <w:p w14:paraId="6CCB3D63" w14:textId="77777777" w:rsidR="00C52269" w:rsidRPr="00963AE8" w:rsidRDefault="00C52269" w:rsidP="00CD7F68">
            <w:pPr>
              <w:spacing w:line="276" w:lineRule="auto"/>
              <w:jc w:val="both"/>
              <w:rPr>
                <w:rFonts w:cs="Calibri"/>
                <w:sz w:val="24"/>
                <w:szCs w:val="24"/>
              </w:rPr>
            </w:pPr>
            <w:r w:rsidRPr="00963AE8">
              <w:rPr>
                <w:rFonts w:cs="Calibri"/>
                <w:sz w:val="24"/>
                <w:szCs w:val="24"/>
              </w:rPr>
              <w:t>II – Oficinas sobre o uso pedagógico das tecnologias digitais em sala de aula</w:t>
            </w:r>
          </w:p>
          <w:p w14:paraId="4BFEFFB1" w14:textId="77777777" w:rsidR="00C52269" w:rsidRPr="00963AE8" w:rsidRDefault="00C52269" w:rsidP="00CD7F68">
            <w:pPr>
              <w:spacing w:line="276" w:lineRule="auto"/>
              <w:jc w:val="both"/>
              <w:rPr>
                <w:rFonts w:cs="Calibri"/>
                <w:sz w:val="24"/>
                <w:szCs w:val="24"/>
              </w:rPr>
            </w:pPr>
          </w:p>
          <w:p w14:paraId="10A4058A"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A inserção de mídias audiovisuais no contexto escolar;</w:t>
            </w:r>
          </w:p>
          <w:p w14:paraId="7F75499C"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A gamificação na educação: exemplos práticos;</w:t>
            </w:r>
          </w:p>
          <w:p w14:paraId="5195D4A4"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 xml:space="preserve">O uso de Tecnologias Digitais Assistivas na escola; </w:t>
            </w:r>
          </w:p>
          <w:p w14:paraId="7C0B71DD"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 xml:space="preserve">O uso do </w:t>
            </w:r>
            <w:proofErr w:type="spellStart"/>
            <w:r w:rsidRPr="00963AE8">
              <w:rPr>
                <w:rFonts w:cs="Calibri"/>
                <w:sz w:val="24"/>
                <w:szCs w:val="24"/>
              </w:rPr>
              <w:t>Canva</w:t>
            </w:r>
            <w:proofErr w:type="spellEnd"/>
            <w:r w:rsidRPr="00963AE8">
              <w:rPr>
                <w:rFonts w:cs="Calibri"/>
                <w:sz w:val="24"/>
                <w:szCs w:val="24"/>
              </w:rPr>
              <w:t xml:space="preserve"> e do </w:t>
            </w:r>
            <w:proofErr w:type="spellStart"/>
            <w:r w:rsidRPr="00963AE8">
              <w:rPr>
                <w:rFonts w:cs="Calibri"/>
                <w:sz w:val="24"/>
                <w:szCs w:val="24"/>
              </w:rPr>
              <w:t>Padlet</w:t>
            </w:r>
            <w:proofErr w:type="spellEnd"/>
            <w:r w:rsidRPr="00963AE8">
              <w:rPr>
                <w:rFonts w:cs="Calibri"/>
                <w:sz w:val="24"/>
                <w:szCs w:val="24"/>
              </w:rPr>
              <w:t xml:space="preserve"> para realização de apresentações e portfólios educacionais;</w:t>
            </w:r>
          </w:p>
          <w:p w14:paraId="5E1C26C4" w14:textId="77777777" w:rsidR="00C52269" w:rsidRPr="00963AE8" w:rsidRDefault="00C52269" w:rsidP="00CD7F68">
            <w:pPr>
              <w:spacing w:line="276" w:lineRule="auto"/>
              <w:jc w:val="both"/>
              <w:rPr>
                <w:rFonts w:cs="Calibri"/>
                <w:sz w:val="24"/>
                <w:szCs w:val="24"/>
              </w:rPr>
            </w:pPr>
          </w:p>
          <w:p w14:paraId="7908143A" w14:textId="77777777" w:rsidR="00C52269" w:rsidRPr="00963AE8" w:rsidRDefault="00C52269" w:rsidP="00CD7F68">
            <w:pPr>
              <w:spacing w:line="276" w:lineRule="auto"/>
              <w:jc w:val="both"/>
              <w:rPr>
                <w:rFonts w:cs="Calibri"/>
                <w:sz w:val="24"/>
                <w:szCs w:val="24"/>
              </w:rPr>
            </w:pPr>
          </w:p>
          <w:p w14:paraId="45FCEBE8"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III – Estudo sobre Letramento digital e seus usos no espaço escolar </w:t>
            </w:r>
          </w:p>
          <w:p w14:paraId="12F3006C" w14:textId="77777777" w:rsidR="00C52269" w:rsidRPr="00963AE8" w:rsidRDefault="00C52269" w:rsidP="00CD7F68">
            <w:pPr>
              <w:spacing w:line="276" w:lineRule="auto"/>
              <w:jc w:val="both"/>
              <w:rPr>
                <w:rFonts w:cs="Calibri"/>
                <w:sz w:val="24"/>
                <w:szCs w:val="24"/>
              </w:rPr>
            </w:pPr>
          </w:p>
          <w:p w14:paraId="0F63DA3F" w14:textId="77777777" w:rsidR="00C52269" w:rsidRPr="00963AE8" w:rsidRDefault="00C52269" w:rsidP="00CD7F68">
            <w:pPr>
              <w:pStyle w:val="PargrafodaLista"/>
              <w:numPr>
                <w:ilvl w:val="0"/>
                <w:numId w:val="2"/>
              </w:numPr>
              <w:spacing w:line="276" w:lineRule="auto"/>
              <w:jc w:val="both"/>
              <w:rPr>
                <w:rFonts w:cs="Calibri"/>
                <w:sz w:val="24"/>
                <w:szCs w:val="24"/>
              </w:rPr>
            </w:pPr>
            <w:proofErr w:type="spellStart"/>
            <w:r w:rsidRPr="00963AE8">
              <w:rPr>
                <w:rFonts w:cs="Calibri"/>
                <w:sz w:val="24"/>
                <w:szCs w:val="24"/>
              </w:rPr>
              <w:t>Multiletramentos</w:t>
            </w:r>
            <w:proofErr w:type="spellEnd"/>
            <w:r w:rsidRPr="00963AE8">
              <w:rPr>
                <w:rFonts w:cs="Calibri"/>
                <w:sz w:val="24"/>
                <w:szCs w:val="24"/>
              </w:rPr>
              <w:t xml:space="preserve"> na escola;</w:t>
            </w:r>
          </w:p>
          <w:p w14:paraId="04B86068"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Letramento multimodal na prática pedagógica;</w:t>
            </w:r>
          </w:p>
          <w:p w14:paraId="30572E21"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 xml:space="preserve">Letramento </w:t>
            </w:r>
            <w:proofErr w:type="spellStart"/>
            <w:r w:rsidRPr="00963AE8">
              <w:rPr>
                <w:rFonts w:cs="Calibri"/>
                <w:sz w:val="24"/>
                <w:szCs w:val="24"/>
              </w:rPr>
              <w:t>multissemiótico</w:t>
            </w:r>
            <w:proofErr w:type="spellEnd"/>
            <w:r w:rsidRPr="00963AE8">
              <w:rPr>
                <w:rFonts w:cs="Calibri"/>
                <w:sz w:val="24"/>
                <w:szCs w:val="24"/>
              </w:rPr>
              <w:t xml:space="preserve">: a interação das linguagens nos meios analógicos e digitais; </w:t>
            </w:r>
          </w:p>
          <w:p w14:paraId="1B91723F"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 xml:space="preserve">Gêneros discursivos digitais e seus usos na educação: blog, </w:t>
            </w:r>
            <w:proofErr w:type="spellStart"/>
            <w:r w:rsidRPr="00963AE8">
              <w:rPr>
                <w:rFonts w:cs="Calibri"/>
                <w:sz w:val="24"/>
                <w:szCs w:val="24"/>
              </w:rPr>
              <w:t>vlog</w:t>
            </w:r>
            <w:proofErr w:type="spellEnd"/>
            <w:r w:rsidRPr="00963AE8">
              <w:rPr>
                <w:rFonts w:cs="Calibri"/>
                <w:sz w:val="24"/>
                <w:szCs w:val="24"/>
              </w:rPr>
              <w:t xml:space="preserve">, podcast, meme; </w:t>
            </w:r>
          </w:p>
          <w:p w14:paraId="35D88E97" w14:textId="77777777" w:rsidR="00C52269" w:rsidRPr="00963AE8" w:rsidRDefault="00C52269" w:rsidP="00CD7F68">
            <w:pPr>
              <w:spacing w:line="276" w:lineRule="auto"/>
              <w:jc w:val="both"/>
              <w:rPr>
                <w:rFonts w:cs="Calibri"/>
                <w:sz w:val="24"/>
                <w:szCs w:val="24"/>
              </w:rPr>
            </w:pPr>
          </w:p>
          <w:p w14:paraId="4FE2F712" w14:textId="77777777" w:rsidR="00C52269" w:rsidRPr="00963AE8" w:rsidRDefault="00C52269" w:rsidP="00CD7F68">
            <w:pPr>
              <w:spacing w:line="276" w:lineRule="auto"/>
              <w:jc w:val="both"/>
              <w:rPr>
                <w:rFonts w:cs="Calibri"/>
                <w:sz w:val="24"/>
                <w:szCs w:val="24"/>
              </w:rPr>
            </w:pPr>
          </w:p>
          <w:p w14:paraId="512D3A91" w14:textId="77777777" w:rsidR="00C52269" w:rsidRPr="00963AE8" w:rsidRDefault="00C52269" w:rsidP="00CD7F68">
            <w:pPr>
              <w:spacing w:line="276" w:lineRule="auto"/>
              <w:jc w:val="both"/>
              <w:rPr>
                <w:rFonts w:cs="Calibri"/>
                <w:sz w:val="24"/>
                <w:szCs w:val="24"/>
              </w:rPr>
            </w:pPr>
            <w:r w:rsidRPr="00963AE8">
              <w:rPr>
                <w:rFonts w:cs="Calibri"/>
                <w:sz w:val="24"/>
                <w:szCs w:val="24"/>
              </w:rPr>
              <w:t>IV – Estudo crítico sobre os usos e abusos da Inteligência Artificial e seus impactos na Educação</w:t>
            </w:r>
          </w:p>
          <w:p w14:paraId="4F2C9C06" w14:textId="77777777" w:rsidR="00C52269" w:rsidRPr="00963AE8" w:rsidRDefault="00C52269" w:rsidP="00CD7F68">
            <w:pPr>
              <w:spacing w:line="276" w:lineRule="auto"/>
              <w:jc w:val="both"/>
              <w:rPr>
                <w:rFonts w:cs="Calibri"/>
                <w:sz w:val="24"/>
                <w:szCs w:val="24"/>
              </w:rPr>
            </w:pPr>
          </w:p>
          <w:p w14:paraId="7D6A79BA"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Usos, abusos e possibilidades da Inteligência Artificial Generativa (IAG) na educação;</w:t>
            </w:r>
          </w:p>
          <w:p w14:paraId="78CCD5D2"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lastRenderedPageBreak/>
              <w:t xml:space="preserve">Redes sociais e </w:t>
            </w:r>
            <w:proofErr w:type="spellStart"/>
            <w:r w:rsidRPr="00963AE8">
              <w:rPr>
                <w:rFonts w:cs="Calibri"/>
                <w:sz w:val="24"/>
                <w:szCs w:val="24"/>
              </w:rPr>
              <w:t>fakenews</w:t>
            </w:r>
            <w:proofErr w:type="spellEnd"/>
            <w:r w:rsidRPr="00963AE8">
              <w:rPr>
                <w:rFonts w:cs="Calibri"/>
                <w:sz w:val="24"/>
                <w:szCs w:val="24"/>
              </w:rPr>
              <w:t>: uma visão crítica da produção de mentiras na internet;</w:t>
            </w:r>
          </w:p>
          <w:p w14:paraId="6533BFDD" w14:textId="77777777" w:rsidR="00C52269" w:rsidRPr="00963AE8" w:rsidRDefault="00C52269" w:rsidP="00CD7F68">
            <w:pPr>
              <w:pStyle w:val="PargrafodaLista"/>
              <w:numPr>
                <w:ilvl w:val="0"/>
                <w:numId w:val="2"/>
              </w:numPr>
              <w:spacing w:line="276" w:lineRule="auto"/>
              <w:jc w:val="both"/>
              <w:rPr>
                <w:rFonts w:cs="Calibri"/>
                <w:sz w:val="24"/>
                <w:szCs w:val="24"/>
              </w:rPr>
            </w:pPr>
            <w:r w:rsidRPr="00963AE8">
              <w:rPr>
                <w:rFonts w:cs="Calibri"/>
                <w:sz w:val="24"/>
                <w:szCs w:val="24"/>
              </w:rPr>
              <w:t>A construção da pós-verdade no mundo digital e seus impactos na produção de dissonância cognitiva.</w:t>
            </w:r>
          </w:p>
          <w:p w14:paraId="0D5474C1" w14:textId="77777777" w:rsidR="00C52269" w:rsidRPr="00963AE8" w:rsidRDefault="00C52269" w:rsidP="00CD7F68">
            <w:pPr>
              <w:spacing w:line="276" w:lineRule="auto"/>
              <w:jc w:val="both"/>
              <w:rPr>
                <w:rFonts w:cs="Calibri"/>
                <w:sz w:val="24"/>
                <w:szCs w:val="24"/>
              </w:rPr>
            </w:pPr>
            <w:r w:rsidRPr="00963AE8">
              <w:rPr>
                <w:rFonts w:cs="Calibri"/>
                <w:sz w:val="24"/>
                <w:szCs w:val="24"/>
              </w:rPr>
              <w:t>Em função da atuação dos licenciandos no contexto das escolas participantes do projeto ou em função do processo de formação sobre os temas abordados</w:t>
            </w:r>
            <w:r>
              <w:rPr>
                <w:rFonts w:cs="Calibri"/>
                <w:sz w:val="24"/>
                <w:szCs w:val="24"/>
              </w:rPr>
              <w:t xml:space="preserve"> relativos a este subprojeto, </w:t>
            </w:r>
            <w:r w:rsidRPr="00963AE8">
              <w:rPr>
                <w:rFonts w:cs="Calibri"/>
                <w:sz w:val="24"/>
                <w:szCs w:val="24"/>
              </w:rPr>
              <w:t xml:space="preserve"> novos temas poderão ser sugeridos ou poderão ocorrer retomada e aprofundamentos de temas já abordados.</w:t>
            </w:r>
          </w:p>
          <w:p w14:paraId="7C0FC010" w14:textId="77777777" w:rsidR="00C52269" w:rsidRPr="00963AE8" w:rsidRDefault="00C52269" w:rsidP="00CD7F68">
            <w:pPr>
              <w:spacing w:line="276" w:lineRule="auto"/>
              <w:jc w:val="both"/>
              <w:rPr>
                <w:rFonts w:cs="Calibri"/>
                <w:sz w:val="24"/>
                <w:szCs w:val="24"/>
              </w:rPr>
            </w:pPr>
          </w:p>
        </w:tc>
      </w:tr>
      <w:tr w:rsidR="00C52269" w:rsidRPr="00963AE8" w14:paraId="41BF2BE4" w14:textId="77777777" w:rsidTr="00CD7F68">
        <w:tc>
          <w:tcPr>
            <w:tcW w:w="868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35728A6" w14:textId="77777777" w:rsidR="00C52269" w:rsidRPr="00963AE8" w:rsidRDefault="00C52269" w:rsidP="00CD7F68">
            <w:pPr>
              <w:spacing w:line="276" w:lineRule="auto"/>
              <w:jc w:val="both"/>
              <w:rPr>
                <w:rFonts w:cs="Calibri"/>
                <w:b/>
                <w:strike/>
                <w:sz w:val="24"/>
                <w:szCs w:val="24"/>
              </w:rPr>
            </w:pPr>
            <w:r w:rsidRPr="00963AE8">
              <w:rPr>
                <w:rFonts w:eastAsia="Times New Roman" w:cs="Calibri"/>
                <w:b/>
                <w:color w:val="212121"/>
                <w:sz w:val="24"/>
                <w:szCs w:val="24"/>
                <w:lang w:eastAsia="pt-BR"/>
              </w:rPr>
              <w:lastRenderedPageBreak/>
              <w:t>VIII - Estratégias a serem adotadas para o trabalho coletivo no planejamento e na realização das atividades (no caso dos subprojetos interdisciplinares, acrescentar descrição detalhada de como será promovida a integração entre as áreas escolhidas)</w:t>
            </w:r>
          </w:p>
        </w:tc>
      </w:tr>
      <w:tr w:rsidR="00C52269" w:rsidRPr="00963AE8" w14:paraId="745505B5" w14:textId="77777777" w:rsidTr="00CD7F68">
        <w:trPr>
          <w:trHeight w:val="486"/>
        </w:trPr>
        <w:tc>
          <w:tcPr>
            <w:tcW w:w="8684" w:type="dxa"/>
            <w:gridSpan w:val="3"/>
            <w:tcBorders>
              <w:top w:val="single" w:sz="4" w:space="0" w:color="auto"/>
              <w:left w:val="single" w:sz="4" w:space="0" w:color="auto"/>
              <w:bottom w:val="single" w:sz="4" w:space="0" w:color="auto"/>
              <w:right w:val="single" w:sz="4" w:space="0" w:color="auto"/>
            </w:tcBorders>
          </w:tcPr>
          <w:p w14:paraId="5E03B484" w14:textId="77777777" w:rsidR="00C52269" w:rsidRPr="00657779" w:rsidRDefault="00C52269" w:rsidP="00CD7F68">
            <w:pPr>
              <w:spacing w:line="276" w:lineRule="auto"/>
              <w:jc w:val="both"/>
              <w:rPr>
                <w:rFonts w:cs="Calibri"/>
                <w:sz w:val="24"/>
                <w:szCs w:val="24"/>
              </w:rPr>
            </w:pPr>
            <w:r w:rsidRPr="00657779">
              <w:rPr>
                <w:rFonts w:cs="Calibri"/>
                <w:sz w:val="24"/>
                <w:szCs w:val="24"/>
              </w:rPr>
              <w:t>Estratégias a serem adotadas para o trabalho coletivo no planejamento e na realização das atividades</w:t>
            </w:r>
          </w:p>
          <w:p w14:paraId="4F310FAF" w14:textId="77777777" w:rsidR="00C52269" w:rsidRPr="00657779" w:rsidRDefault="00C52269" w:rsidP="00CD7F68">
            <w:pPr>
              <w:spacing w:line="276" w:lineRule="auto"/>
              <w:jc w:val="both"/>
              <w:rPr>
                <w:rFonts w:cs="Calibri"/>
                <w:sz w:val="24"/>
                <w:szCs w:val="24"/>
              </w:rPr>
            </w:pPr>
          </w:p>
          <w:p w14:paraId="28337D59"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Ambientação dos licenciandos, mediada pelos Supervisores e acompanhada pelo Coordenador de</w:t>
            </w:r>
            <w:r>
              <w:rPr>
                <w:rFonts w:cs="Calibri"/>
                <w:sz w:val="24"/>
                <w:szCs w:val="24"/>
              </w:rPr>
              <w:t xml:space="preserve"> área</w:t>
            </w:r>
            <w:r w:rsidRPr="00657779">
              <w:rPr>
                <w:rFonts w:cs="Calibri"/>
                <w:sz w:val="24"/>
                <w:szCs w:val="24"/>
              </w:rPr>
              <w:t>, para reconhecimento da comunidade do entorno com o intuito de estudar a realidade local, bem como estimular o bom relacionamento da escola com a comunidade para a melhoria do desempenho dos alunos da escola;</w:t>
            </w:r>
          </w:p>
          <w:p w14:paraId="5A5C91D4"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 xml:space="preserve">Reconhecimento dos espaços escolares como um lugar acolhedor e prazeroso para o aluno em todas as fases do processo ensino-aprendizagem; </w:t>
            </w:r>
          </w:p>
          <w:p w14:paraId="2C534B55"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Estudo e reflexão acerca do Projeto Político Pedagógico da escola participante do subprojeto no que se refere à análise da realidade local</w:t>
            </w:r>
            <w:r>
              <w:rPr>
                <w:rFonts w:cs="Calibri"/>
                <w:sz w:val="24"/>
                <w:szCs w:val="24"/>
              </w:rPr>
              <w:t>;</w:t>
            </w:r>
            <w:r w:rsidRPr="00657779">
              <w:rPr>
                <w:rFonts w:cs="Calibri"/>
                <w:sz w:val="24"/>
                <w:szCs w:val="24"/>
              </w:rPr>
              <w:t xml:space="preserve"> fundamentos político-filosóficos; objetivos pedagógicos</w:t>
            </w:r>
            <w:r>
              <w:rPr>
                <w:rFonts w:cs="Calibri"/>
                <w:sz w:val="24"/>
                <w:szCs w:val="24"/>
              </w:rPr>
              <w:t>;</w:t>
            </w:r>
            <w:r w:rsidRPr="00657779">
              <w:rPr>
                <w:rFonts w:cs="Calibri"/>
                <w:sz w:val="24"/>
                <w:szCs w:val="24"/>
              </w:rPr>
              <w:t xml:space="preserve"> propostas de ação; características do currículo proposto,  entre outros, a fim de orientar ações pedagógicas conjuntamente definidas entre licenciandos e supervisores;</w:t>
            </w:r>
          </w:p>
          <w:p w14:paraId="127DC324"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Atividades de planejamento de formação pedagógica e de acompanhamento da escola com o Coordenador de área a partir do estudo e análise dos dados coletados na realidade local;</w:t>
            </w:r>
          </w:p>
          <w:p w14:paraId="7DB3E596"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Encontros semanais de formação divididos em categorias: formação profissional e docente; estudo dos dados da realidade local e a construção do currículo; o trabalho interdisciplinar com os conteúdos do conhecimento popular e científicos; formação em cultura digital e uso pedagógico de tecnologia;</w:t>
            </w:r>
          </w:p>
          <w:p w14:paraId="797B9D74"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Encontros periódicos entre coordenador institucional, coordenador de área, licenciandos e supervisores para avaliar o desenvolvimento do projeto;</w:t>
            </w:r>
          </w:p>
          <w:p w14:paraId="165475FC"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 xml:space="preserve">Debates sobre a formação profissional do professor, construção da identidade e saberes docentes, papel político do professor como </w:t>
            </w:r>
            <w:proofErr w:type="gramStart"/>
            <w:r w:rsidRPr="00657779">
              <w:rPr>
                <w:rFonts w:cs="Calibri"/>
                <w:sz w:val="24"/>
                <w:szCs w:val="24"/>
              </w:rPr>
              <w:t>agente</w:t>
            </w:r>
            <w:proofErr w:type="gramEnd"/>
            <w:r w:rsidRPr="00657779">
              <w:rPr>
                <w:rFonts w:cs="Calibri"/>
                <w:sz w:val="24"/>
                <w:szCs w:val="24"/>
              </w:rPr>
              <w:t xml:space="preserve"> que colabora com a produção de conhecimento</w:t>
            </w:r>
          </w:p>
          <w:p w14:paraId="413F0E5A"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 xml:space="preserve">Promoção da participação dos licenciandos nas atividades da escola e no auxílio ao supervisor nas atividades de planejamento; </w:t>
            </w:r>
          </w:p>
          <w:p w14:paraId="2B166950"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 xml:space="preserve">Desenvolvimento de atividades interdisciplinares entre Coordenador de Área, licenciandos e professores supervisores sobre os temas e problemas levantados </w:t>
            </w:r>
            <w:r w:rsidRPr="00657779">
              <w:rPr>
                <w:rFonts w:cs="Calibri"/>
                <w:sz w:val="24"/>
                <w:szCs w:val="24"/>
              </w:rPr>
              <w:lastRenderedPageBreak/>
              <w:t xml:space="preserve">durante a visita à escola. </w:t>
            </w:r>
          </w:p>
          <w:p w14:paraId="15D2FB01" w14:textId="77777777" w:rsidR="00C52269" w:rsidRPr="00BC70F7" w:rsidRDefault="00C52269" w:rsidP="00C52269">
            <w:pPr>
              <w:pStyle w:val="PargrafodaLista"/>
              <w:numPr>
                <w:ilvl w:val="0"/>
                <w:numId w:val="7"/>
              </w:numPr>
              <w:spacing w:line="276" w:lineRule="auto"/>
              <w:jc w:val="both"/>
              <w:rPr>
                <w:rFonts w:cs="Calibri"/>
                <w:sz w:val="24"/>
                <w:szCs w:val="24"/>
              </w:rPr>
            </w:pPr>
            <w:r w:rsidRPr="00BC70F7">
              <w:rPr>
                <w:rFonts w:cs="Calibri"/>
                <w:sz w:val="24"/>
                <w:szCs w:val="24"/>
              </w:rPr>
              <w:t>Formação continuada desenvolvida por meio do intercâmbio entre a Universidade e professores participantes, ampliando ideias acerca da pedagogia social e trabalho colaborativo e Desenho Universal para a Aprendizagem;</w:t>
            </w:r>
          </w:p>
          <w:p w14:paraId="59F42024"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Estímulo de experiências inovadoras a partir da interação entre os alunos bolsistas, supervisores e alunos da escola a partir dos estudos baseados</w:t>
            </w:r>
            <w:r>
              <w:rPr>
                <w:rFonts w:cs="Calibri"/>
                <w:sz w:val="24"/>
                <w:szCs w:val="24"/>
              </w:rPr>
              <w:t xml:space="preserve"> na bibliografia indicada;</w:t>
            </w:r>
          </w:p>
          <w:p w14:paraId="0581E990" w14:textId="77777777" w:rsidR="00C52269" w:rsidRPr="00657779" w:rsidRDefault="00C52269" w:rsidP="00C52269">
            <w:pPr>
              <w:pStyle w:val="PargrafodaLista"/>
              <w:numPr>
                <w:ilvl w:val="0"/>
                <w:numId w:val="7"/>
              </w:numPr>
              <w:spacing w:line="276" w:lineRule="auto"/>
              <w:jc w:val="both"/>
              <w:rPr>
                <w:rFonts w:cs="Calibri"/>
                <w:sz w:val="24"/>
                <w:szCs w:val="24"/>
              </w:rPr>
            </w:pPr>
            <w:r>
              <w:rPr>
                <w:rFonts w:cs="Calibri"/>
                <w:sz w:val="24"/>
                <w:szCs w:val="24"/>
              </w:rPr>
              <w:t>Práticas pedagógicas</w:t>
            </w:r>
            <w:r w:rsidRPr="00657779">
              <w:rPr>
                <w:rFonts w:cs="Calibri"/>
                <w:sz w:val="24"/>
                <w:szCs w:val="24"/>
              </w:rPr>
              <w:t xml:space="preserve"> colaborativas entre os participantes do subprojeto para desenvolvimento de ações  por meio de atividades que valorizem as múltiplas culturas e respeite</w:t>
            </w:r>
            <w:r>
              <w:rPr>
                <w:rFonts w:cs="Calibri"/>
                <w:sz w:val="24"/>
                <w:szCs w:val="24"/>
              </w:rPr>
              <w:t>m a</w:t>
            </w:r>
            <w:r w:rsidRPr="00657779">
              <w:rPr>
                <w:rFonts w:cs="Calibri"/>
                <w:sz w:val="24"/>
                <w:szCs w:val="24"/>
              </w:rPr>
              <w:t>s diferenças</w:t>
            </w:r>
            <w:r>
              <w:rPr>
                <w:rFonts w:cs="Calibri"/>
                <w:sz w:val="24"/>
                <w:szCs w:val="24"/>
              </w:rPr>
              <w:t>;</w:t>
            </w:r>
          </w:p>
          <w:p w14:paraId="63E9DCAD"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Discu</w:t>
            </w:r>
            <w:r>
              <w:rPr>
                <w:rFonts w:cs="Calibri"/>
                <w:sz w:val="24"/>
                <w:szCs w:val="24"/>
              </w:rPr>
              <w:t xml:space="preserve">ssão sobre a </w:t>
            </w:r>
            <w:r w:rsidRPr="00657779">
              <w:rPr>
                <w:rFonts w:cs="Calibri"/>
                <w:sz w:val="24"/>
                <w:szCs w:val="24"/>
              </w:rPr>
              <w:t>prática pedagógica ser inclusiva desde o planejamento até a execução das atividades em sala de aula</w:t>
            </w:r>
            <w:r>
              <w:rPr>
                <w:rFonts w:cs="Calibri"/>
                <w:sz w:val="24"/>
                <w:szCs w:val="24"/>
              </w:rPr>
              <w:t>;</w:t>
            </w:r>
          </w:p>
          <w:p w14:paraId="1DC3CEDD"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Envolv</w:t>
            </w:r>
            <w:r>
              <w:rPr>
                <w:rFonts w:cs="Calibri"/>
                <w:sz w:val="24"/>
                <w:szCs w:val="24"/>
              </w:rPr>
              <w:t>imento d</w:t>
            </w:r>
            <w:r w:rsidRPr="00657779">
              <w:rPr>
                <w:rFonts w:cs="Calibri"/>
                <w:sz w:val="24"/>
                <w:szCs w:val="24"/>
              </w:rPr>
              <w:t>a comunidade escolar, incluindo pais, alunos e profissionais da educação, no processo de inclusão;</w:t>
            </w:r>
          </w:p>
          <w:p w14:paraId="7BE3AAFB" w14:textId="77777777" w:rsidR="00C52269" w:rsidRPr="00657779" w:rsidRDefault="00C52269" w:rsidP="00C52269">
            <w:pPr>
              <w:pStyle w:val="PargrafodaLista"/>
              <w:numPr>
                <w:ilvl w:val="0"/>
                <w:numId w:val="7"/>
              </w:numPr>
              <w:spacing w:line="276" w:lineRule="auto"/>
              <w:jc w:val="both"/>
              <w:rPr>
                <w:rFonts w:cs="Calibri"/>
                <w:sz w:val="24"/>
                <w:szCs w:val="24"/>
              </w:rPr>
            </w:pPr>
            <w:r>
              <w:rPr>
                <w:rFonts w:cs="Calibri"/>
                <w:sz w:val="24"/>
                <w:szCs w:val="24"/>
              </w:rPr>
              <w:t>Promoção de</w:t>
            </w:r>
            <w:r w:rsidRPr="00657779">
              <w:rPr>
                <w:rFonts w:cs="Calibri"/>
                <w:sz w:val="24"/>
                <w:szCs w:val="24"/>
              </w:rPr>
              <w:t xml:space="preserve"> uma cultura de respeito e valorização da diversidade dentro da escola</w:t>
            </w:r>
            <w:r>
              <w:rPr>
                <w:rFonts w:cs="Calibri"/>
                <w:sz w:val="24"/>
                <w:szCs w:val="24"/>
              </w:rPr>
              <w:t xml:space="preserve">, o que </w:t>
            </w:r>
            <w:r w:rsidRPr="00657779">
              <w:rPr>
                <w:rFonts w:cs="Calibri"/>
                <w:sz w:val="24"/>
                <w:szCs w:val="24"/>
              </w:rPr>
              <w:t>inclui combater preconceitos e estereótipos e ensinar aos alunos a importância da empatia e da cooperação;</w:t>
            </w:r>
          </w:p>
          <w:p w14:paraId="68234FF3"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Conheci</w:t>
            </w:r>
            <w:r>
              <w:rPr>
                <w:rFonts w:cs="Calibri"/>
                <w:sz w:val="24"/>
                <w:szCs w:val="24"/>
              </w:rPr>
              <w:t xml:space="preserve">mento de </w:t>
            </w:r>
            <w:r w:rsidRPr="00657779">
              <w:rPr>
                <w:rFonts w:cs="Calibri"/>
                <w:sz w:val="24"/>
                <w:szCs w:val="24"/>
              </w:rPr>
              <w:t xml:space="preserve">documentos elaborados pela escola/professor relativos ao </w:t>
            </w:r>
            <w:r>
              <w:rPr>
                <w:rFonts w:cs="Calibri"/>
                <w:sz w:val="24"/>
                <w:szCs w:val="24"/>
              </w:rPr>
              <w:t>aluno atendido pelo Professor de Educação Especial</w:t>
            </w:r>
            <w:r w:rsidRPr="00657779">
              <w:rPr>
                <w:rFonts w:cs="Calibri"/>
                <w:sz w:val="24"/>
                <w:szCs w:val="24"/>
              </w:rPr>
              <w:t>;</w:t>
            </w:r>
          </w:p>
          <w:p w14:paraId="2DBF055B"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Promo</w:t>
            </w:r>
            <w:r>
              <w:rPr>
                <w:rFonts w:cs="Calibri"/>
                <w:sz w:val="24"/>
                <w:szCs w:val="24"/>
              </w:rPr>
              <w:t>ção d</w:t>
            </w:r>
            <w:r w:rsidRPr="00657779">
              <w:rPr>
                <w:rFonts w:cs="Calibri"/>
                <w:sz w:val="24"/>
                <w:szCs w:val="24"/>
              </w:rPr>
              <w:t xml:space="preserve">a aprendizagem entre pares, </w:t>
            </w:r>
            <w:r>
              <w:rPr>
                <w:rFonts w:cs="Calibri"/>
                <w:sz w:val="24"/>
                <w:szCs w:val="24"/>
              </w:rPr>
              <w:t>em que</w:t>
            </w:r>
            <w:r w:rsidRPr="00657779">
              <w:rPr>
                <w:rFonts w:cs="Calibri"/>
                <w:sz w:val="24"/>
                <w:szCs w:val="24"/>
              </w:rPr>
              <w:t xml:space="preserve"> os participantes ensinam e aprendem uns com os outros;</w:t>
            </w:r>
          </w:p>
          <w:p w14:paraId="143D3300" w14:textId="77777777" w:rsidR="00C52269" w:rsidRPr="00657779" w:rsidRDefault="00C52269" w:rsidP="00C52269">
            <w:pPr>
              <w:pStyle w:val="PargrafodaLista"/>
              <w:numPr>
                <w:ilvl w:val="0"/>
                <w:numId w:val="7"/>
              </w:numPr>
              <w:spacing w:line="276" w:lineRule="auto"/>
              <w:jc w:val="both"/>
              <w:rPr>
                <w:rFonts w:cs="Calibri"/>
                <w:sz w:val="24"/>
                <w:szCs w:val="24"/>
              </w:rPr>
            </w:pPr>
            <w:r w:rsidRPr="00657779">
              <w:rPr>
                <w:rFonts w:cs="Calibri"/>
                <w:sz w:val="24"/>
                <w:szCs w:val="24"/>
              </w:rPr>
              <w:t>Organiza</w:t>
            </w:r>
            <w:r>
              <w:rPr>
                <w:rFonts w:cs="Calibri"/>
                <w:sz w:val="24"/>
                <w:szCs w:val="24"/>
              </w:rPr>
              <w:t>ção de</w:t>
            </w:r>
            <w:r w:rsidRPr="00657779">
              <w:rPr>
                <w:rFonts w:cs="Calibri"/>
                <w:sz w:val="24"/>
                <w:szCs w:val="24"/>
              </w:rPr>
              <w:t xml:space="preserve"> projetos que envolvam a comunidade, aplicando os princípios da pedagogia social e do ensino colaborativo para resolver problemas reais</w:t>
            </w:r>
            <w:r>
              <w:rPr>
                <w:rFonts w:cs="Calibri"/>
                <w:sz w:val="24"/>
                <w:szCs w:val="24"/>
              </w:rPr>
              <w:t>;</w:t>
            </w:r>
          </w:p>
          <w:p w14:paraId="0ADA50A8" w14:textId="77777777" w:rsidR="00C52269" w:rsidRPr="00657779" w:rsidRDefault="00C52269" w:rsidP="00C52269">
            <w:pPr>
              <w:pStyle w:val="PargrafodaLista"/>
              <w:numPr>
                <w:ilvl w:val="0"/>
                <w:numId w:val="7"/>
              </w:numPr>
              <w:spacing w:line="276" w:lineRule="auto"/>
              <w:jc w:val="both"/>
              <w:rPr>
                <w:rFonts w:cs="Calibri"/>
                <w:sz w:val="24"/>
                <w:szCs w:val="24"/>
              </w:rPr>
            </w:pPr>
            <w:r>
              <w:rPr>
                <w:rFonts w:cs="Calibri"/>
                <w:sz w:val="24"/>
                <w:szCs w:val="24"/>
              </w:rPr>
              <w:t>Incentivo aos</w:t>
            </w:r>
            <w:r w:rsidRPr="00657779">
              <w:rPr>
                <w:rFonts w:cs="Calibri"/>
                <w:sz w:val="24"/>
                <w:szCs w:val="24"/>
              </w:rPr>
              <w:t xml:space="preserve"> participantes</w:t>
            </w:r>
            <w:r>
              <w:rPr>
                <w:rFonts w:cs="Calibri"/>
                <w:sz w:val="24"/>
                <w:szCs w:val="24"/>
              </w:rPr>
              <w:t xml:space="preserve"> do Projeto para observarem e implementares p</w:t>
            </w:r>
            <w:r w:rsidRPr="00657779">
              <w:rPr>
                <w:rFonts w:cs="Calibri"/>
                <w:sz w:val="24"/>
                <w:szCs w:val="24"/>
              </w:rPr>
              <w:t xml:space="preserve">ráticas colaborativas  </w:t>
            </w:r>
            <w:r>
              <w:rPr>
                <w:rFonts w:cs="Calibri"/>
                <w:sz w:val="24"/>
                <w:szCs w:val="24"/>
              </w:rPr>
              <w:t>no contexto escolar</w:t>
            </w:r>
            <w:r w:rsidRPr="00657779">
              <w:rPr>
                <w:rFonts w:cs="Calibri"/>
                <w:sz w:val="24"/>
                <w:szCs w:val="24"/>
              </w:rPr>
              <w:t>, compartilhando suas experiências nos encontros de estudo</w:t>
            </w:r>
            <w:r>
              <w:rPr>
                <w:rFonts w:cs="Calibri"/>
                <w:sz w:val="24"/>
                <w:szCs w:val="24"/>
              </w:rPr>
              <w:t>.</w:t>
            </w:r>
          </w:p>
        </w:tc>
      </w:tr>
      <w:tr w:rsidR="00C52269" w:rsidRPr="00963AE8" w14:paraId="44EA6C14" w14:textId="77777777" w:rsidTr="00CD7F68">
        <w:tc>
          <w:tcPr>
            <w:tcW w:w="868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CC8F84C" w14:textId="77777777" w:rsidR="00C52269" w:rsidRPr="00963AE8" w:rsidRDefault="00C52269" w:rsidP="00CD7F68">
            <w:pPr>
              <w:spacing w:line="276" w:lineRule="auto"/>
              <w:jc w:val="both"/>
              <w:rPr>
                <w:rFonts w:cs="Calibri"/>
                <w:b/>
                <w:strike/>
                <w:sz w:val="24"/>
                <w:szCs w:val="24"/>
              </w:rPr>
            </w:pPr>
            <w:r w:rsidRPr="00963AE8">
              <w:rPr>
                <w:rFonts w:cs="Calibri"/>
                <w:b/>
                <w:sz w:val="24"/>
                <w:szCs w:val="24"/>
              </w:rPr>
              <w:lastRenderedPageBreak/>
              <w:t>IX - Descrição de como se dará o acompanhamento das atividades ao longo da execução do Subprojeto e como será feita a avaliação dos participantes.</w:t>
            </w:r>
          </w:p>
        </w:tc>
      </w:tr>
      <w:tr w:rsidR="00C52269" w:rsidRPr="00963AE8" w14:paraId="000D22D1" w14:textId="77777777" w:rsidTr="00CD7F68">
        <w:trPr>
          <w:gridAfter w:val="1"/>
          <w:wAfter w:w="14" w:type="dxa"/>
        </w:trPr>
        <w:tc>
          <w:tcPr>
            <w:tcW w:w="8670" w:type="dxa"/>
            <w:gridSpan w:val="2"/>
          </w:tcPr>
          <w:p w14:paraId="70410777" w14:textId="77777777" w:rsidR="00C52269" w:rsidRPr="00963AE8" w:rsidRDefault="00C52269" w:rsidP="00CD7F68">
            <w:pPr>
              <w:spacing w:line="276" w:lineRule="auto"/>
              <w:jc w:val="both"/>
              <w:rPr>
                <w:rFonts w:cs="Calibri"/>
                <w:b/>
                <w:bCs/>
                <w:sz w:val="24"/>
                <w:szCs w:val="24"/>
              </w:rPr>
            </w:pPr>
          </w:p>
          <w:p w14:paraId="09C85605"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Acompanhamento dos licenciandos</w:t>
            </w:r>
          </w:p>
          <w:p w14:paraId="6598C5F8" w14:textId="77777777" w:rsidR="00C52269" w:rsidRPr="00963AE8" w:rsidRDefault="00C52269" w:rsidP="00CD7F68">
            <w:pPr>
              <w:spacing w:line="276" w:lineRule="auto"/>
              <w:jc w:val="both"/>
              <w:rPr>
                <w:rFonts w:cs="Calibri"/>
                <w:b/>
                <w:bCs/>
                <w:sz w:val="24"/>
                <w:szCs w:val="24"/>
              </w:rPr>
            </w:pPr>
          </w:p>
          <w:p w14:paraId="30EFB83A"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Serão realizadas regularmente reuniões na universidade, abordando temáticas observadas e relatadas pelos licenciandos </w:t>
            </w:r>
            <w:r>
              <w:rPr>
                <w:rFonts w:cs="Calibri"/>
                <w:sz w:val="24"/>
                <w:szCs w:val="24"/>
              </w:rPr>
              <w:t xml:space="preserve"> a partir de estudo da realidade local </w:t>
            </w:r>
            <w:r w:rsidRPr="00963AE8">
              <w:rPr>
                <w:rFonts w:cs="Calibri"/>
                <w:sz w:val="24"/>
                <w:szCs w:val="24"/>
              </w:rPr>
              <w:t xml:space="preserve">e, dessa forma, serão levantados possíveis problemas e serão discutidas possíveis intervenções, dando voz àqueles que estão inseridos no cotidiano da escola. Diante destas situações levantadas pelos discentes serão propostas possíveis soluções por meio de subsídios que serão compartilhados com os supervisores do projeto, visando o auxílio para superar as dificuldades apresentadas pelos aprendizes da escola. Nas reuniões de formação, pretende-se compartilhar e discutir textos relacionados </w:t>
            </w:r>
            <w:r>
              <w:rPr>
                <w:rFonts w:cs="Calibri"/>
                <w:sz w:val="24"/>
                <w:szCs w:val="24"/>
              </w:rPr>
              <w:t>à Educação Especial Inclusiva</w:t>
            </w:r>
            <w:r w:rsidRPr="00963AE8">
              <w:rPr>
                <w:rFonts w:cs="Calibri"/>
                <w:sz w:val="24"/>
                <w:szCs w:val="24"/>
              </w:rPr>
              <w:t xml:space="preserve">. Adicionalmente, pretende-se auxiliar e orientar os discentes no processo de elaboração de relatórios, apresentação de seminários e produções científicas, o que implica o trabalho </w:t>
            </w:r>
            <w:r w:rsidRPr="00963AE8">
              <w:rPr>
                <w:rFonts w:cs="Calibri"/>
                <w:sz w:val="24"/>
                <w:szCs w:val="24"/>
              </w:rPr>
              <w:lastRenderedPageBreak/>
              <w:t xml:space="preserve">com os letramentos múltiplos. Serão desenvolvidas, ainda, ações extensionistas com o objetivo de promover a difusão de conhecimento. A busca permanente da unidade entre teoria e prática exige a incorporação de professores e alunos em atividades de pesquisa e iniciação científica. </w:t>
            </w:r>
          </w:p>
          <w:p w14:paraId="777B4995" w14:textId="77777777" w:rsidR="00C52269" w:rsidRPr="00963AE8" w:rsidRDefault="00C52269" w:rsidP="00CD7F68">
            <w:pPr>
              <w:adjustRightInd w:val="0"/>
              <w:spacing w:line="276" w:lineRule="auto"/>
              <w:jc w:val="both"/>
              <w:rPr>
                <w:rFonts w:cs="Calibri"/>
                <w:sz w:val="24"/>
                <w:szCs w:val="24"/>
              </w:rPr>
            </w:pPr>
          </w:p>
          <w:p w14:paraId="4FC2C207"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Registros dos licenciandos</w:t>
            </w:r>
          </w:p>
          <w:p w14:paraId="7D9A6BC5" w14:textId="77777777" w:rsidR="00C52269" w:rsidRPr="00963AE8" w:rsidRDefault="00C52269" w:rsidP="00CD7F68">
            <w:pPr>
              <w:spacing w:line="276" w:lineRule="auto"/>
              <w:jc w:val="both"/>
              <w:rPr>
                <w:rFonts w:cs="Calibri"/>
                <w:b/>
                <w:bCs/>
                <w:sz w:val="24"/>
                <w:szCs w:val="24"/>
              </w:rPr>
            </w:pPr>
          </w:p>
          <w:p w14:paraId="28254D9E" w14:textId="77777777" w:rsidR="00C52269" w:rsidRPr="00963AE8" w:rsidRDefault="00C52269" w:rsidP="00CD7F68">
            <w:pPr>
              <w:spacing w:line="276" w:lineRule="auto"/>
              <w:jc w:val="both"/>
              <w:rPr>
                <w:rFonts w:cs="Calibri"/>
                <w:sz w:val="24"/>
                <w:szCs w:val="24"/>
              </w:rPr>
            </w:pPr>
            <w:r w:rsidRPr="00963AE8">
              <w:rPr>
                <w:rFonts w:cs="Calibri"/>
                <w:sz w:val="24"/>
                <w:szCs w:val="24"/>
              </w:rPr>
              <w:t>Os licenciandos serão instruídos a realizar registros de todo o processo de estudo do meio, análise do PPC da escola, visita às salas de aula e encontros com supervisores. Tais registros serão apresentados por meio de seminários e analisados durante os encontros de formação na universidade, à luz de abordagens pedagógicas e dos conhecimentos fornecidos pelas diferentes áreas do conhecimento. Tais registros permitirão refletir sobre a prática, as ações realizadas, a organização de ideias e as experiências. Também propiciarão  identificar, nas situações de sala de aula, as relações entre a prática e a teoria que fundamentam suas ações. O registro é um instrumento que favorece a reflexão e o aprimoramento do processo, pois o professor revê o trabalho e avalia o que deu certo ou não, buscando caminhos e estratégias a fim de favorecer a aprendizagem.</w:t>
            </w:r>
          </w:p>
          <w:p w14:paraId="3A1F735A" w14:textId="77777777" w:rsidR="00C52269" w:rsidRPr="00963AE8" w:rsidRDefault="00C52269" w:rsidP="00CD7F68">
            <w:pPr>
              <w:spacing w:line="276" w:lineRule="auto"/>
              <w:jc w:val="both"/>
              <w:rPr>
                <w:rFonts w:cs="Calibri"/>
                <w:sz w:val="24"/>
                <w:szCs w:val="24"/>
              </w:rPr>
            </w:pPr>
          </w:p>
          <w:p w14:paraId="63990C13"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Apropriação dos conceitos nas práticas</w:t>
            </w:r>
          </w:p>
          <w:p w14:paraId="01712094" w14:textId="77777777" w:rsidR="00C52269" w:rsidRPr="00963AE8" w:rsidRDefault="00C52269" w:rsidP="00CD7F68">
            <w:pPr>
              <w:spacing w:line="276" w:lineRule="auto"/>
              <w:jc w:val="both"/>
              <w:rPr>
                <w:rFonts w:cs="Calibri"/>
                <w:sz w:val="24"/>
                <w:szCs w:val="24"/>
              </w:rPr>
            </w:pPr>
          </w:p>
          <w:p w14:paraId="6BFB81EA" w14:textId="77777777" w:rsidR="00C52269" w:rsidRPr="00963AE8" w:rsidRDefault="00C52269" w:rsidP="00CD7F68">
            <w:pPr>
              <w:spacing w:line="276" w:lineRule="auto"/>
              <w:jc w:val="both"/>
              <w:rPr>
                <w:rFonts w:cs="Calibri"/>
                <w:sz w:val="24"/>
                <w:szCs w:val="24"/>
              </w:rPr>
            </w:pPr>
            <w:r w:rsidRPr="00963AE8">
              <w:rPr>
                <w:rFonts w:cs="Calibri"/>
                <w:sz w:val="24"/>
                <w:szCs w:val="24"/>
              </w:rPr>
              <w:t>Por meio da análise dos dados à luz das leituras sugeridas, das retomadas das leituras nos encontros e das discussões que surgirem, pretende-se oferecer materiais que ampliem e aprofundem o conhecimento dos licenciandos sobre concepções</w:t>
            </w:r>
            <w:r>
              <w:rPr>
                <w:rFonts w:cs="Calibri"/>
                <w:sz w:val="24"/>
                <w:szCs w:val="24"/>
              </w:rPr>
              <w:t xml:space="preserve"> educacionais</w:t>
            </w:r>
            <w:r w:rsidRPr="00963AE8">
              <w:rPr>
                <w:rFonts w:cs="Calibri"/>
                <w:sz w:val="24"/>
                <w:szCs w:val="24"/>
              </w:rPr>
              <w:t xml:space="preserve">, </w:t>
            </w:r>
            <w:r>
              <w:rPr>
                <w:rFonts w:cs="Calibri"/>
                <w:sz w:val="24"/>
                <w:szCs w:val="24"/>
              </w:rPr>
              <w:t xml:space="preserve">interdisciplinaridade, legislação educacional sobre inclusão, educação especial inclusiva, entre outros tópicos relacionados ao Subprojeto, </w:t>
            </w:r>
            <w:r w:rsidRPr="00963AE8">
              <w:rPr>
                <w:rFonts w:cs="Calibri"/>
                <w:sz w:val="24"/>
                <w:szCs w:val="24"/>
              </w:rPr>
              <w:t>ajudando-os assim na compreensão da organização do processo ensino-aprendizagem. Tendo em vista que o objetivo do coordenador de área é promover situações em que a reflexão e a ação estejam presentes, acredita-se que as orientações e o comprometimento do grupo de licenciandos possam contribuir para a melhoria das práticas de ensino e dos problemas encontrados nas escolas. Trata-se, portanto, de desenvolver procedimentos próprios de uma pesquisa-ação.</w:t>
            </w:r>
          </w:p>
          <w:p w14:paraId="2AB3D809" w14:textId="77777777" w:rsidR="00C52269" w:rsidRPr="00963AE8" w:rsidRDefault="00C52269" w:rsidP="00CD7F68">
            <w:pPr>
              <w:spacing w:line="276" w:lineRule="auto"/>
              <w:jc w:val="both"/>
              <w:rPr>
                <w:rFonts w:cs="Calibri"/>
                <w:sz w:val="24"/>
                <w:szCs w:val="24"/>
              </w:rPr>
            </w:pPr>
          </w:p>
          <w:p w14:paraId="5073912F"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Avaliação dos licenciandos</w:t>
            </w:r>
          </w:p>
          <w:p w14:paraId="7C958F96" w14:textId="77777777" w:rsidR="00C52269" w:rsidRPr="00963AE8" w:rsidRDefault="00C52269" w:rsidP="00CD7F68">
            <w:pPr>
              <w:spacing w:line="276" w:lineRule="auto"/>
              <w:jc w:val="both"/>
              <w:rPr>
                <w:rFonts w:cs="Calibri"/>
                <w:sz w:val="24"/>
                <w:szCs w:val="24"/>
              </w:rPr>
            </w:pPr>
          </w:p>
          <w:p w14:paraId="10B273B1" w14:textId="77777777" w:rsidR="00C52269" w:rsidRPr="00963AE8" w:rsidRDefault="00C52269" w:rsidP="00CD7F68">
            <w:pPr>
              <w:spacing w:line="276" w:lineRule="auto"/>
              <w:jc w:val="both"/>
              <w:rPr>
                <w:rFonts w:cs="Calibri"/>
                <w:sz w:val="24"/>
                <w:szCs w:val="24"/>
              </w:rPr>
            </w:pPr>
            <w:r w:rsidRPr="00963AE8">
              <w:rPr>
                <w:rFonts w:cs="Calibri"/>
                <w:sz w:val="24"/>
                <w:szCs w:val="24"/>
              </w:rPr>
              <w:t xml:space="preserve">Os licenciandos serão avaliados a partir de seu envolvimento, participação, apropriação das teorias de base, relações construídas entre essas e a prática realizada. A avaliação ocorrerá ao longo das seguintes previstas para o Projeto: </w:t>
            </w:r>
          </w:p>
          <w:p w14:paraId="290D0D11" w14:textId="77777777" w:rsidR="00C52269" w:rsidRPr="00963AE8" w:rsidRDefault="00C52269" w:rsidP="00CD7F68">
            <w:pPr>
              <w:tabs>
                <w:tab w:val="left" w:pos="915"/>
              </w:tabs>
              <w:spacing w:line="276" w:lineRule="auto"/>
              <w:ind w:right="71"/>
              <w:jc w:val="both"/>
              <w:rPr>
                <w:rFonts w:cs="Calibri"/>
                <w:sz w:val="24"/>
                <w:szCs w:val="24"/>
              </w:rPr>
            </w:pPr>
            <w:r w:rsidRPr="00963AE8">
              <w:rPr>
                <w:rFonts w:cs="Calibri"/>
                <w:sz w:val="24"/>
                <w:szCs w:val="24"/>
              </w:rPr>
              <w:t>1.  planejamento, aplicação e avaliação de atividades para fins de ampliar e/ou auxiliar os alunos no processo ensino-aprendizagem;</w:t>
            </w:r>
          </w:p>
          <w:p w14:paraId="74BB0EC1" w14:textId="77777777" w:rsidR="00C52269" w:rsidRPr="00963AE8" w:rsidRDefault="00C52269" w:rsidP="00CD7F68">
            <w:pPr>
              <w:tabs>
                <w:tab w:val="left" w:pos="915"/>
              </w:tabs>
              <w:spacing w:line="276" w:lineRule="auto"/>
              <w:ind w:right="71"/>
              <w:jc w:val="both"/>
              <w:rPr>
                <w:rFonts w:cs="Calibri"/>
                <w:sz w:val="24"/>
                <w:szCs w:val="24"/>
              </w:rPr>
            </w:pPr>
            <w:r w:rsidRPr="00963AE8">
              <w:rPr>
                <w:rFonts w:cs="Calibri"/>
                <w:sz w:val="24"/>
                <w:szCs w:val="24"/>
              </w:rPr>
              <w:t>2. organização e realização de encontros periódicos para discussão de resultados envolvendo os licenciandos, os supervisores e os coordenadores dos subprojetos;</w:t>
            </w:r>
          </w:p>
          <w:p w14:paraId="4731EA30" w14:textId="77777777" w:rsidR="00C52269" w:rsidRPr="00963AE8" w:rsidRDefault="00C52269" w:rsidP="00CD7F68">
            <w:pPr>
              <w:tabs>
                <w:tab w:val="left" w:pos="915"/>
              </w:tabs>
              <w:spacing w:line="276" w:lineRule="auto"/>
              <w:ind w:right="71"/>
              <w:jc w:val="both"/>
              <w:rPr>
                <w:rFonts w:cs="Calibri"/>
                <w:sz w:val="24"/>
                <w:szCs w:val="24"/>
              </w:rPr>
            </w:pPr>
            <w:r w:rsidRPr="00963AE8">
              <w:rPr>
                <w:rFonts w:cs="Calibri"/>
                <w:sz w:val="24"/>
                <w:szCs w:val="24"/>
              </w:rPr>
              <w:t xml:space="preserve">3. organização de eventos culturais com a participação de alunos, professores e </w:t>
            </w:r>
            <w:r w:rsidRPr="00963AE8">
              <w:rPr>
                <w:rFonts w:cs="Calibri"/>
                <w:sz w:val="24"/>
                <w:szCs w:val="24"/>
              </w:rPr>
              <w:lastRenderedPageBreak/>
              <w:t>comunidade;</w:t>
            </w:r>
          </w:p>
          <w:p w14:paraId="60F218D0" w14:textId="77777777" w:rsidR="00C52269" w:rsidRPr="00963AE8" w:rsidRDefault="00C52269" w:rsidP="00CD7F68">
            <w:pPr>
              <w:tabs>
                <w:tab w:val="left" w:pos="915"/>
              </w:tabs>
              <w:spacing w:line="276" w:lineRule="auto"/>
              <w:ind w:right="71"/>
              <w:jc w:val="both"/>
              <w:rPr>
                <w:rFonts w:cs="Calibri"/>
                <w:sz w:val="24"/>
                <w:szCs w:val="24"/>
              </w:rPr>
            </w:pPr>
            <w:r w:rsidRPr="00963AE8">
              <w:rPr>
                <w:rFonts w:cs="Calibri"/>
                <w:sz w:val="24"/>
                <w:szCs w:val="24"/>
              </w:rPr>
              <w:t>4. publicação de material pedagógico sobre as atividades e ações relacionadas ao PIBID, seja em revistas especializadas ou em espaço virtual integrado ao portal da Universidade, destinado às publicações dos bolsistas envolvidos;</w:t>
            </w:r>
          </w:p>
          <w:p w14:paraId="42AEDA8C" w14:textId="77777777" w:rsidR="00C52269" w:rsidRPr="00963AE8" w:rsidRDefault="00C52269" w:rsidP="00CD7F68">
            <w:pPr>
              <w:tabs>
                <w:tab w:val="left" w:pos="915"/>
              </w:tabs>
              <w:spacing w:line="276" w:lineRule="auto"/>
              <w:ind w:right="71"/>
              <w:jc w:val="both"/>
              <w:rPr>
                <w:rFonts w:cs="Calibri"/>
                <w:sz w:val="24"/>
                <w:szCs w:val="24"/>
              </w:rPr>
            </w:pPr>
            <w:r w:rsidRPr="00963AE8">
              <w:rPr>
                <w:rFonts w:cs="Calibri"/>
                <w:sz w:val="24"/>
                <w:szCs w:val="24"/>
              </w:rPr>
              <w:t>5.  avaliação contínua e elaboração de relatórios parciais bimestrais;</w:t>
            </w:r>
          </w:p>
          <w:p w14:paraId="490317C8" w14:textId="77777777" w:rsidR="00C52269" w:rsidRPr="00963AE8" w:rsidRDefault="00C52269" w:rsidP="00CD7F68">
            <w:pPr>
              <w:tabs>
                <w:tab w:val="left" w:pos="915"/>
              </w:tabs>
              <w:spacing w:line="276" w:lineRule="auto"/>
              <w:ind w:right="71"/>
              <w:jc w:val="both"/>
              <w:rPr>
                <w:rFonts w:cs="Calibri"/>
                <w:sz w:val="24"/>
                <w:szCs w:val="24"/>
              </w:rPr>
            </w:pPr>
            <w:r w:rsidRPr="00963AE8">
              <w:rPr>
                <w:rFonts w:cs="Calibri"/>
                <w:sz w:val="24"/>
                <w:szCs w:val="24"/>
              </w:rPr>
              <w:t xml:space="preserve">6. Elaboração de relatório final avaliativo da participação no PIBID.  - </w:t>
            </w:r>
          </w:p>
          <w:p w14:paraId="16B43537" w14:textId="77777777" w:rsidR="00C52269" w:rsidRPr="00963AE8" w:rsidRDefault="00C52269" w:rsidP="00CD7F68">
            <w:pPr>
              <w:tabs>
                <w:tab w:val="left" w:pos="915"/>
              </w:tabs>
              <w:spacing w:line="276" w:lineRule="auto"/>
              <w:ind w:right="71"/>
              <w:jc w:val="both"/>
              <w:rPr>
                <w:rFonts w:cs="Calibri"/>
                <w:sz w:val="24"/>
                <w:szCs w:val="24"/>
              </w:rPr>
            </w:pPr>
          </w:p>
          <w:p w14:paraId="1A6A457E" w14:textId="77777777" w:rsidR="00C52269" w:rsidRPr="00963AE8" w:rsidRDefault="00C52269" w:rsidP="00CD7F68">
            <w:pPr>
              <w:spacing w:line="276" w:lineRule="auto"/>
              <w:jc w:val="both"/>
              <w:rPr>
                <w:rFonts w:cs="Calibri"/>
                <w:b/>
                <w:bCs/>
                <w:sz w:val="24"/>
                <w:szCs w:val="24"/>
              </w:rPr>
            </w:pPr>
            <w:r w:rsidRPr="00963AE8">
              <w:rPr>
                <w:rFonts w:cs="Calibri"/>
                <w:b/>
                <w:bCs/>
                <w:sz w:val="24"/>
                <w:szCs w:val="24"/>
              </w:rPr>
              <w:t>Socialização dos resultados</w:t>
            </w:r>
          </w:p>
          <w:p w14:paraId="79F8A353" w14:textId="77777777" w:rsidR="00C52269" w:rsidRPr="00963AE8" w:rsidRDefault="00C52269" w:rsidP="00CD7F68">
            <w:pPr>
              <w:spacing w:line="276" w:lineRule="auto"/>
              <w:jc w:val="both"/>
              <w:rPr>
                <w:rFonts w:cs="Calibri"/>
                <w:sz w:val="24"/>
                <w:szCs w:val="24"/>
              </w:rPr>
            </w:pPr>
          </w:p>
          <w:p w14:paraId="529E9BF7" w14:textId="77777777" w:rsidR="00C52269" w:rsidRPr="00963AE8" w:rsidRDefault="00C52269" w:rsidP="00CD7F68">
            <w:pPr>
              <w:spacing w:line="276" w:lineRule="auto"/>
              <w:jc w:val="both"/>
              <w:rPr>
                <w:rFonts w:cs="Calibri"/>
                <w:sz w:val="24"/>
                <w:szCs w:val="24"/>
              </w:rPr>
            </w:pPr>
            <w:r w:rsidRPr="00963AE8">
              <w:rPr>
                <w:rFonts w:cs="Calibri"/>
                <w:sz w:val="24"/>
                <w:szCs w:val="24"/>
              </w:rPr>
              <w:t>As atividades realizadas no subprojeto serão alvo de análise. Para a análise serão observadas as atividades desenvolvidas no subprojeto e as experiências das salas de aula e fora delas, como, por exemplo, o contato com a coordenação ou direção das escolas; a participação nas reuniões pedagógicas da escola (nível institucional) e na organização de eventos culturais com a participação de alunos, professores e comunidade e, por fim, a publicação de material pedagógico sobre as atividades e ações relacionadas ao PIBID, seja em revistas especializadas ou em espaço virtual integrado ao portal da Universidade, destinado às publicações dos licenciandos envolvidos.</w:t>
            </w:r>
          </w:p>
          <w:p w14:paraId="29D23377" w14:textId="77777777" w:rsidR="00C52269" w:rsidRPr="00963AE8" w:rsidRDefault="00C52269" w:rsidP="00CD7F68">
            <w:pPr>
              <w:spacing w:line="276" w:lineRule="auto"/>
              <w:jc w:val="both"/>
              <w:rPr>
                <w:rFonts w:cs="Calibri"/>
                <w:b/>
                <w:bCs/>
                <w:sz w:val="24"/>
                <w:szCs w:val="24"/>
              </w:rPr>
            </w:pPr>
          </w:p>
        </w:tc>
      </w:tr>
      <w:tr w:rsidR="00C52269" w:rsidRPr="00963AE8" w14:paraId="1DDCFD1C" w14:textId="77777777" w:rsidTr="00CD7F68">
        <w:tc>
          <w:tcPr>
            <w:tcW w:w="868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2FD6373" w14:textId="77777777" w:rsidR="00C52269" w:rsidRPr="00963AE8" w:rsidRDefault="00C52269" w:rsidP="00CD7F68">
            <w:pPr>
              <w:spacing w:line="276" w:lineRule="auto"/>
              <w:jc w:val="both"/>
              <w:rPr>
                <w:rFonts w:cs="Calibri"/>
                <w:b/>
                <w:strike/>
                <w:sz w:val="24"/>
                <w:szCs w:val="24"/>
              </w:rPr>
            </w:pPr>
            <w:r w:rsidRPr="00963AE8">
              <w:rPr>
                <w:rFonts w:cs="Calibri"/>
                <w:b/>
                <w:sz w:val="24"/>
                <w:szCs w:val="24"/>
              </w:rPr>
              <w:lastRenderedPageBreak/>
              <w:t>Referências bibliográficas</w:t>
            </w:r>
          </w:p>
        </w:tc>
      </w:tr>
      <w:tr w:rsidR="00C52269" w:rsidRPr="00963AE8" w14:paraId="0FC4CCF5" w14:textId="77777777" w:rsidTr="00CD7F68">
        <w:trPr>
          <w:gridAfter w:val="1"/>
          <w:wAfter w:w="14" w:type="dxa"/>
        </w:trPr>
        <w:tc>
          <w:tcPr>
            <w:tcW w:w="8670" w:type="dxa"/>
            <w:gridSpan w:val="2"/>
          </w:tcPr>
          <w:p w14:paraId="41E6E37F"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BITTENCOURT, Circe (Org.) </w:t>
            </w:r>
            <w:r w:rsidRPr="00963AE8">
              <w:rPr>
                <w:rFonts w:eastAsia="Times New Roman" w:cs="Calibri"/>
                <w:b/>
                <w:bCs/>
                <w:sz w:val="24"/>
                <w:szCs w:val="24"/>
                <w:lang w:eastAsia="ar-SA"/>
              </w:rPr>
              <w:t>O saber Histórico na sala de aula</w:t>
            </w:r>
            <w:r w:rsidRPr="00963AE8">
              <w:rPr>
                <w:rFonts w:eastAsia="Times New Roman" w:cs="Calibri"/>
                <w:sz w:val="24"/>
                <w:szCs w:val="24"/>
                <w:lang w:eastAsia="ar-SA"/>
              </w:rPr>
              <w:t xml:space="preserve">. São Paulo: Contexto, 2010. 9 ed. </w:t>
            </w:r>
          </w:p>
          <w:p w14:paraId="51B25BF9" w14:textId="77777777" w:rsidR="00C52269" w:rsidRPr="00963AE8" w:rsidRDefault="00C52269" w:rsidP="00CD7F68">
            <w:pPr>
              <w:spacing w:line="276" w:lineRule="auto"/>
              <w:jc w:val="both"/>
              <w:rPr>
                <w:rFonts w:eastAsia="Times New Roman" w:cs="Calibri"/>
                <w:color w:val="000000"/>
                <w:sz w:val="24"/>
                <w:szCs w:val="24"/>
                <w:lang w:eastAsia="pt-BR"/>
              </w:rPr>
            </w:pPr>
            <w:r w:rsidRPr="00963AE8">
              <w:rPr>
                <w:rFonts w:eastAsia="Times New Roman" w:cs="Calibri"/>
                <w:color w:val="000000"/>
                <w:sz w:val="24"/>
                <w:szCs w:val="24"/>
                <w:lang w:eastAsia="pt-BR"/>
              </w:rPr>
              <w:t xml:space="preserve">BRASIL. </w:t>
            </w:r>
            <w:r w:rsidRPr="00963AE8">
              <w:rPr>
                <w:rFonts w:eastAsia="Times New Roman" w:cs="Calibri"/>
                <w:b/>
                <w:color w:val="000000"/>
                <w:sz w:val="24"/>
                <w:szCs w:val="24"/>
                <w:lang w:eastAsia="pt-BR"/>
              </w:rPr>
              <w:t>Conselho Nacional de Educação. </w:t>
            </w:r>
            <w:r w:rsidRPr="00963AE8">
              <w:rPr>
                <w:rFonts w:eastAsia="Times New Roman" w:cs="Calibri"/>
                <w:b/>
                <w:iCs/>
                <w:color w:val="000000"/>
                <w:sz w:val="24"/>
                <w:szCs w:val="24"/>
                <w:lang w:eastAsia="pt-BR"/>
              </w:rPr>
              <w:t>Proposta de Diretrizes para a formação inicial de professores da educação básica, em cursos de nível superior</w:t>
            </w:r>
            <w:r w:rsidRPr="00963AE8">
              <w:rPr>
                <w:rFonts w:eastAsia="Times New Roman" w:cs="Calibri"/>
                <w:b/>
                <w:color w:val="000000"/>
                <w:sz w:val="24"/>
                <w:szCs w:val="24"/>
                <w:lang w:eastAsia="pt-BR"/>
              </w:rPr>
              <w:t>.</w:t>
            </w:r>
            <w:r w:rsidRPr="00963AE8">
              <w:rPr>
                <w:rFonts w:eastAsia="Times New Roman" w:cs="Calibri"/>
                <w:color w:val="000000"/>
                <w:sz w:val="24"/>
                <w:szCs w:val="24"/>
                <w:lang w:eastAsia="pt-BR"/>
              </w:rPr>
              <w:t xml:space="preserve"> Brasília, 2000.</w:t>
            </w:r>
          </w:p>
          <w:p w14:paraId="427F3B52" w14:textId="77777777" w:rsidR="00C52269" w:rsidRPr="00963AE8" w:rsidRDefault="00C52269" w:rsidP="00CD7F68">
            <w:pPr>
              <w:spacing w:line="276" w:lineRule="auto"/>
              <w:jc w:val="both"/>
              <w:rPr>
                <w:rFonts w:eastAsia="Times New Roman" w:cs="Calibri"/>
                <w:color w:val="000000"/>
                <w:sz w:val="24"/>
                <w:szCs w:val="24"/>
                <w:lang w:eastAsia="pt-BR"/>
              </w:rPr>
            </w:pPr>
          </w:p>
          <w:p w14:paraId="261386CB" w14:textId="77777777" w:rsidR="00C52269" w:rsidRPr="00963AE8" w:rsidRDefault="00C52269" w:rsidP="00CD7F68">
            <w:pPr>
              <w:autoSpaceDE w:val="0"/>
              <w:adjustRightInd w:val="0"/>
              <w:spacing w:line="276" w:lineRule="auto"/>
              <w:jc w:val="both"/>
              <w:rPr>
                <w:rFonts w:cs="Calibri"/>
                <w:sz w:val="24"/>
                <w:szCs w:val="24"/>
              </w:rPr>
            </w:pPr>
            <w:r w:rsidRPr="00963AE8">
              <w:rPr>
                <w:rFonts w:cs="Calibri"/>
                <w:sz w:val="24"/>
                <w:szCs w:val="24"/>
              </w:rPr>
              <w:t xml:space="preserve">BRASIL. </w:t>
            </w:r>
            <w:r w:rsidRPr="00963AE8">
              <w:rPr>
                <w:rFonts w:cs="Calibri"/>
                <w:b/>
                <w:bCs/>
                <w:sz w:val="24"/>
                <w:szCs w:val="24"/>
              </w:rPr>
              <w:t>Constituição da República Federativa do Brasil de 1988</w:t>
            </w:r>
            <w:r w:rsidRPr="00963AE8">
              <w:rPr>
                <w:rFonts w:cs="Calibri"/>
                <w:sz w:val="24"/>
                <w:szCs w:val="24"/>
              </w:rPr>
              <w:t xml:space="preserve">. Brasília, 1988. Disponível em: http://www.planalto.gov.br/ccivil_03/constituicao/constituicao.htm. </w:t>
            </w:r>
          </w:p>
          <w:p w14:paraId="5626D098" w14:textId="77777777" w:rsidR="00C52269" w:rsidRPr="00963AE8" w:rsidRDefault="00C52269" w:rsidP="00CD7F68">
            <w:pPr>
              <w:autoSpaceDE w:val="0"/>
              <w:adjustRightInd w:val="0"/>
              <w:spacing w:before="240"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BRASIL. Palácio do Planalto. </w:t>
            </w:r>
            <w:r w:rsidRPr="00963AE8">
              <w:rPr>
                <w:rFonts w:eastAsia="Times New Roman" w:cs="Calibri"/>
                <w:b/>
                <w:sz w:val="24"/>
                <w:szCs w:val="24"/>
                <w:lang w:eastAsia="ar-SA"/>
              </w:rPr>
              <w:t>Decreto n. 10.502, de 30 de setembro de 2020</w:t>
            </w:r>
            <w:r w:rsidRPr="00963AE8">
              <w:rPr>
                <w:rFonts w:eastAsia="Times New Roman" w:cs="Calibri"/>
                <w:sz w:val="24"/>
                <w:szCs w:val="24"/>
                <w:lang w:eastAsia="ar-SA"/>
              </w:rPr>
              <w:t xml:space="preserve">. Institui a Política Nacional de Educação Especial: Equitativa, Inclusiva e com Aprendizado ao Longo da Vida. Brasília, 2020. Disponível em: https://www.in.gov.br/en/web/dou/-/decreto-n-10.502-de-30-de-setembro-de-2020-280529948. </w:t>
            </w:r>
          </w:p>
          <w:p w14:paraId="2A1D2F90"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BRASIL. </w:t>
            </w:r>
            <w:r w:rsidRPr="00963AE8">
              <w:rPr>
                <w:rFonts w:eastAsia="Times New Roman" w:cs="Calibri"/>
                <w:b/>
                <w:sz w:val="24"/>
                <w:szCs w:val="24"/>
                <w:lang w:eastAsia="ar-SA"/>
              </w:rPr>
              <w:t>Lei n. 10.172, de 9 de janeiro de 2001</w:t>
            </w:r>
            <w:r w:rsidRPr="00963AE8">
              <w:rPr>
                <w:rFonts w:eastAsia="Times New Roman" w:cs="Calibri"/>
                <w:sz w:val="24"/>
                <w:szCs w:val="24"/>
                <w:lang w:eastAsia="ar-SA"/>
              </w:rPr>
              <w:t xml:space="preserve">. Institui o Plano Nacional de Educação 2014-2024. Brasília, 2014. Disponível em: https://www.planalto.gov.br/ccivil_03/leis/leis_2001/l10172.htm. </w:t>
            </w:r>
          </w:p>
          <w:p w14:paraId="3CB660B5"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BRASIL. </w:t>
            </w:r>
            <w:r w:rsidRPr="00963AE8">
              <w:rPr>
                <w:rFonts w:eastAsia="Times New Roman" w:cs="Calibri"/>
                <w:b/>
                <w:sz w:val="24"/>
                <w:szCs w:val="24"/>
                <w:lang w:eastAsia="ar-SA"/>
              </w:rPr>
              <w:t>Lei n. 12.764, de 27 de dezembro de 2012</w:t>
            </w:r>
            <w:r w:rsidRPr="00963AE8">
              <w:rPr>
                <w:rFonts w:eastAsia="Times New Roman" w:cs="Calibri"/>
                <w:sz w:val="24"/>
                <w:szCs w:val="24"/>
                <w:lang w:eastAsia="ar-SA"/>
              </w:rPr>
              <w:t xml:space="preserve">. Institui a Política Nacional de Proteção dos Direitos da Pessoa com Transtornos do Espectro Autista. Brasília, 2012. Disponível em: </w:t>
            </w:r>
            <w:proofErr w:type="gramStart"/>
            <w:r w:rsidRPr="00963AE8">
              <w:rPr>
                <w:rFonts w:eastAsia="Times New Roman" w:cs="Calibri"/>
                <w:sz w:val="24"/>
                <w:szCs w:val="24"/>
                <w:lang w:eastAsia="ar-SA"/>
              </w:rPr>
              <w:t>http://www.planalto.gov.br/ccivil_03/_ato2011-2014/2012/lei/l12764.htm..</w:t>
            </w:r>
            <w:proofErr w:type="gramEnd"/>
          </w:p>
          <w:p w14:paraId="3BA8DED7"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BRASIL. </w:t>
            </w:r>
            <w:r w:rsidRPr="00963AE8">
              <w:rPr>
                <w:rFonts w:eastAsia="Times New Roman" w:cs="Calibri"/>
                <w:b/>
                <w:sz w:val="24"/>
                <w:szCs w:val="24"/>
                <w:lang w:eastAsia="ar-SA"/>
              </w:rPr>
              <w:t>Lei n. 13.005, de 25 de junho de 2014</w:t>
            </w:r>
            <w:r w:rsidRPr="00963AE8">
              <w:rPr>
                <w:rFonts w:eastAsia="Times New Roman" w:cs="Calibri"/>
                <w:sz w:val="24"/>
                <w:szCs w:val="24"/>
                <w:lang w:eastAsia="ar-SA"/>
              </w:rPr>
              <w:t>. Institui o Plano Nacional de Educação 2014-</w:t>
            </w:r>
            <w:r w:rsidRPr="00963AE8">
              <w:rPr>
                <w:rFonts w:eastAsia="Times New Roman" w:cs="Calibri"/>
                <w:sz w:val="24"/>
                <w:szCs w:val="24"/>
                <w:lang w:eastAsia="ar-SA"/>
              </w:rPr>
              <w:lastRenderedPageBreak/>
              <w:t>2024. Brasília, 2014. Disponível em:</w:t>
            </w:r>
            <w:proofErr w:type="gramStart"/>
            <w:r w:rsidRPr="00963AE8">
              <w:rPr>
                <w:rFonts w:eastAsia="Times New Roman" w:cs="Calibri"/>
                <w:sz w:val="24"/>
                <w:szCs w:val="24"/>
                <w:lang w:eastAsia="ar-SA"/>
              </w:rPr>
              <w:t>https://pne.mec.gov.br/18-planos-subnacionais-de-educacao/543-plano-nacional-de-educacao-lei-n-13-005-2014..</w:t>
            </w:r>
            <w:proofErr w:type="gramEnd"/>
          </w:p>
          <w:p w14:paraId="5879A4D6"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BRASIL. </w:t>
            </w:r>
            <w:r w:rsidRPr="00963AE8">
              <w:rPr>
                <w:rFonts w:eastAsia="Times New Roman" w:cs="Calibri"/>
                <w:b/>
                <w:sz w:val="24"/>
                <w:szCs w:val="24"/>
                <w:lang w:eastAsia="ar-SA"/>
              </w:rPr>
              <w:t>Lei n. 13.146, de 6 de julho de 2015</w:t>
            </w:r>
            <w:r w:rsidRPr="00963AE8">
              <w:rPr>
                <w:rFonts w:eastAsia="Times New Roman" w:cs="Calibri"/>
                <w:sz w:val="24"/>
                <w:szCs w:val="24"/>
                <w:lang w:eastAsia="ar-SA"/>
              </w:rPr>
              <w:t xml:space="preserve">. Institui a Lei Brasileira de Inclusão da Pessoa com Deficiência (Estatuto da Pessoa com Deficiência). Brasília, 2015. Disponível em http://www.planalto.gov.br/ccivil_03/_Ato2015-2018/2015/Lei/L13146.htm. </w:t>
            </w:r>
          </w:p>
          <w:p w14:paraId="4DB59190"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BRASIL. MEC/INEP/DEED. </w:t>
            </w:r>
            <w:r w:rsidRPr="00963AE8">
              <w:rPr>
                <w:rFonts w:eastAsia="Times New Roman" w:cs="Calibri"/>
                <w:b/>
                <w:sz w:val="24"/>
                <w:szCs w:val="24"/>
                <w:lang w:eastAsia="ar-SA"/>
              </w:rPr>
              <w:t>Microdados do Censo Escolar da Educação Básica 2020</w:t>
            </w:r>
            <w:r w:rsidRPr="00963AE8">
              <w:rPr>
                <w:rFonts w:eastAsia="Times New Roman" w:cs="Calibri"/>
                <w:sz w:val="24"/>
                <w:szCs w:val="24"/>
                <w:lang w:eastAsia="ar-SA"/>
              </w:rPr>
              <w:t xml:space="preserve">. São Paulo, p.52, out. 2020. figura e tabela. Disponível em: </w:t>
            </w:r>
            <w:proofErr w:type="gramStart"/>
            <w:r w:rsidRPr="00963AE8">
              <w:rPr>
                <w:rFonts w:eastAsia="Times New Roman" w:cs="Calibri"/>
                <w:sz w:val="24"/>
                <w:szCs w:val="24"/>
                <w:lang w:eastAsia="ar-SA"/>
              </w:rPr>
              <w:t>https://todospelaeducacao.org.br/wordpress/wp-content/uploads/securepdfs/2020/10/Anuario-Brasileiro-Educacao-Basica-2020-web-outubro.pdf..</w:t>
            </w:r>
            <w:proofErr w:type="gramEnd"/>
          </w:p>
          <w:p w14:paraId="499E29C3" w14:textId="77777777" w:rsidR="00C52269" w:rsidRPr="00963AE8" w:rsidRDefault="00C52269" w:rsidP="00CD7F68">
            <w:pPr>
              <w:spacing w:after="240" w:line="276" w:lineRule="auto"/>
              <w:jc w:val="both"/>
              <w:rPr>
                <w:rFonts w:cs="Calibri"/>
                <w:sz w:val="24"/>
                <w:szCs w:val="24"/>
              </w:rPr>
            </w:pPr>
            <w:r w:rsidRPr="00963AE8">
              <w:rPr>
                <w:rFonts w:cs="Calibri"/>
                <w:sz w:val="24"/>
                <w:szCs w:val="24"/>
              </w:rPr>
              <w:t xml:space="preserve">BRASIL. Ministério da Educação. </w:t>
            </w:r>
            <w:r w:rsidRPr="00963AE8">
              <w:rPr>
                <w:rFonts w:cs="Calibri"/>
                <w:b/>
                <w:bCs/>
                <w:sz w:val="24"/>
                <w:szCs w:val="24"/>
              </w:rPr>
              <w:t>Base Nacional Comum Curricular</w:t>
            </w:r>
            <w:r w:rsidRPr="00963AE8">
              <w:rPr>
                <w:rFonts w:cs="Calibri"/>
                <w:sz w:val="24"/>
                <w:szCs w:val="24"/>
              </w:rPr>
              <w:t>. Brasília: MEC, 2018. Disponível em: http://basenacionalcomum.mec.gov.br/images/BNCC_EI_EF_110518_versaofinal_site.pdf. Acesso em: 04  jan. 2021.</w:t>
            </w:r>
          </w:p>
          <w:p w14:paraId="53B4FF9F" w14:textId="77777777" w:rsidR="00C52269" w:rsidRPr="00963AE8" w:rsidRDefault="00C52269" w:rsidP="00CD7F68">
            <w:pPr>
              <w:tabs>
                <w:tab w:val="left" w:pos="284"/>
              </w:tabs>
              <w:spacing w:line="276" w:lineRule="auto"/>
              <w:jc w:val="both"/>
              <w:rPr>
                <w:rFonts w:cs="Calibri"/>
                <w:sz w:val="24"/>
                <w:szCs w:val="24"/>
              </w:rPr>
            </w:pPr>
            <w:r w:rsidRPr="00963AE8">
              <w:rPr>
                <w:rFonts w:cs="Calibri"/>
                <w:sz w:val="24"/>
                <w:szCs w:val="24"/>
              </w:rPr>
              <w:t xml:space="preserve">BRASIL. Ministério da Educação – Secretaria de Educação Especial. </w:t>
            </w:r>
            <w:r w:rsidRPr="00963AE8">
              <w:rPr>
                <w:rFonts w:cs="Calibri"/>
                <w:b/>
                <w:sz w:val="24"/>
                <w:szCs w:val="24"/>
              </w:rPr>
              <w:t>Política Nacional de Educação Especial na Perspectiva da Educação Inclusiva.</w:t>
            </w:r>
            <w:r w:rsidRPr="00963AE8">
              <w:rPr>
                <w:rFonts w:cs="Calibri"/>
                <w:sz w:val="24"/>
                <w:szCs w:val="24"/>
              </w:rPr>
              <w:t xml:space="preserve"> Brasília, 2008. Disponível em: http://portal.mec.gov.br/arquivos/pdf/politicaeducespecial.pdf. Acesso em: 04  jan. 2021.</w:t>
            </w:r>
          </w:p>
          <w:p w14:paraId="61BF522C" w14:textId="77777777" w:rsidR="00C52269" w:rsidRPr="00963AE8" w:rsidRDefault="00C52269" w:rsidP="00CD7F68">
            <w:pPr>
              <w:tabs>
                <w:tab w:val="left" w:pos="284"/>
              </w:tabs>
              <w:spacing w:line="276" w:lineRule="auto"/>
              <w:jc w:val="both"/>
              <w:rPr>
                <w:rFonts w:cs="Calibri"/>
                <w:sz w:val="24"/>
                <w:szCs w:val="24"/>
              </w:rPr>
            </w:pPr>
            <w:r w:rsidRPr="00963AE8">
              <w:rPr>
                <w:rFonts w:cs="Calibri"/>
                <w:sz w:val="24"/>
                <w:szCs w:val="24"/>
              </w:rPr>
              <w:t>FAZENDA, I. C</w:t>
            </w:r>
            <w:r w:rsidRPr="00963AE8">
              <w:rPr>
                <w:rFonts w:cs="Calibri"/>
                <w:b/>
                <w:sz w:val="24"/>
                <w:szCs w:val="24"/>
              </w:rPr>
              <w:t>. Interdisciplinaridade: história, teoria e pesquisa.</w:t>
            </w:r>
            <w:r w:rsidRPr="00963AE8">
              <w:rPr>
                <w:rFonts w:cs="Calibri"/>
                <w:sz w:val="24"/>
                <w:szCs w:val="24"/>
              </w:rPr>
              <w:t xml:space="preserve"> 16. ed. Campinas: Papirus, 2009.</w:t>
            </w:r>
          </w:p>
          <w:p w14:paraId="03C052E8" w14:textId="77777777" w:rsidR="00C52269" w:rsidRPr="00963AE8" w:rsidRDefault="00C52269" w:rsidP="00CD7F68">
            <w:pPr>
              <w:tabs>
                <w:tab w:val="left" w:pos="284"/>
              </w:tabs>
              <w:spacing w:line="276" w:lineRule="auto"/>
              <w:jc w:val="both"/>
              <w:rPr>
                <w:rFonts w:cs="Calibri"/>
                <w:sz w:val="24"/>
                <w:szCs w:val="24"/>
              </w:rPr>
            </w:pPr>
          </w:p>
          <w:p w14:paraId="0439377F" w14:textId="77777777" w:rsidR="00C52269" w:rsidRPr="00963AE8" w:rsidRDefault="00C52269" w:rsidP="00CD7F68">
            <w:pPr>
              <w:spacing w:line="276" w:lineRule="auto"/>
              <w:jc w:val="both"/>
              <w:rPr>
                <w:rFonts w:eastAsia="Times New Roman" w:cs="Calibri"/>
                <w:color w:val="000000"/>
                <w:sz w:val="24"/>
                <w:szCs w:val="24"/>
                <w:lang w:eastAsia="pt-BR"/>
              </w:rPr>
            </w:pPr>
            <w:r w:rsidRPr="00963AE8">
              <w:rPr>
                <w:rFonts w:eastAsia="Times New Roman" w:cs="Calibri"/>
                <w:color w:val="000000"/>
                <w:sz w:val="24"/>
                <w:szCs w:val="24"/>
                <w:lang w:eastAsia="pt-BR"/>
              </w:rPr>
              <w:t xml:space="preserve">BRASIL. </w:t>
            </w:r>
            <w:r w:rsidRPr="00963AE8">
              <w:rPr>
                <w:rFonts w:eastAsia="Times New Roman" w:cs="Calibri"/>
                <w:b/>
                <w:bCs/>
                <w:color w:val="000000"/>
                <w:sz w:val="24"/>
                <w:szCs w:val="24"/>
                <w:lang w:eastAsia="pt-BR"/>
              </w:rPr>
              <w:t>Portaria CAPES nº 90</w:t>
            </w:r>
            <w:r w:rsidRPr="00963AE8">
              <w:rPr>
                <w:rFonts w:eastAsia="Times New Roman" w:cs="Calibri"/>
                <w:color w:val="000000"/>
                <w:sz w:val="24"/>
                <w:szCs w:val="24"/>
                <w:lang w:eastAsia="pt-BR"/>
              </w:rPr>
              <w:t xml:space="preserve">, de 25 de março de 2024. Disponível em: </w:t>
            </w:r>
            <w:hyperlink r:id="rId10" w:history="1">
              <w:r w:rsidRPr="00963AE8">
                <w:rPr>
                  <w:rStyle w:val="Hyperlink"/>
                  <w:rFonts w:eastAsia="Times New Roman" w:cs="Calibri"/>
                  <w:sz w:val="24"/>
                  <w:szCs w:val="24"/>
                  <w:lang w:eastAsia="pt-BR"/>
                </w:rPr>
                <w:t>https://cad.capes.gov.br/ato-administrativo-detalhar?idAtoAdmElastic=14542</w:t>
              </w:r>
            </w:hyperlink>
            <w:r w:rsidRPr="00963AE8">
              <w:rPr>
                <w:rFonts w:eastAsia="Times New Roman" w:cs="Calibri"/>
                <w:color w:val="000000"/>
                <w:sz w:val="24"/>
                <w:szCs w:val="24"/>
                <w:lang w:eastAsia="pt-BR"/>
              </w:rPr>
              <w:t xml:space="preserve">. </w:t>
            </w:r>
          </w:p>
          <w:p w14:paraId="2212B2DE" w14:textId="77777777" w:rsidR="00C52269" w:rsidRPr="00963AE8" w:rsidRDefault="00C52269" w:rsidP="00CD7F68">
            <w:pPr>
              <w:tabs>
                <w:tab w:val="left" w:pos="284"/>
              </w:tabs>
              <w:spacing w:line="276" w:lineRule="auto"/>
              <w:jc w:val="both"/>
              <w:rPr>
                <w:rFonts w:cs="Calibri"/>
                <w:sz w:val="24"/>
                <w:szCs w:val="24"/>
              </w:rPr>
            </w:pPr>
          </w:p>
          <w:p w14:paraId="4264BD2C" w14:textId="77777777" w:rsidR="00C52269" w:rsidRPr="00963AE8" w:rsidRDefault="00C52269" w:rsidP="00CD7F68">
            <w:pPr>
              <w:tabs>
                <w:tab w:val="left" w:pos="284"/>
              </w:tabs>
              <w:spacing w:line="276" w:lineRule="auto"/>
              <w:jc w:val="both"/>
              <w:rPr>
                <w:rFonts w:cs="Calibri"/>
                <w:sz w:val="24"/>
                <w:szCs w:val="24"/>
              </w:rPr>
            </w:pPr>
            <w:r w:rsidRPr="00963AE8">
              <w:rPr>
                <w:rFonts w:cs="Calibri"/>
                <w:sz w:val="24"/>
                <w:szCs w:val="24"/>
              </w:rPr>
              <w:t xml:space="preserve">KRUG, M.R.; NASCIMENTO, B.B. do; MARTINS, A.O.; NASCIMENTO, K.B.; PEDROSO, R.G.F.; PEREIRA, A.F.; SORES, F.A.A. </w:t>
            </w:r>
            <w:r w:rsidRPr="00963AE8">
              <w:rPr>
                <w:rFonts w:cs="Calibri"/>
                <w:b/>
                <w:sz w:val="24"/>
                <w:szCs w:val="24"/>
              </w:rPr>
              <w:t>Construindo um futuro saudável através da educação em saúde: resultados preliminares.</w:t>
            </w:r>
            <w:r w:rsidRPr="00963AE8">
              <w:rPr>
                <w:rFonts w:cs="Calibri"/>
                <w:sz w:val="24"/>
                <w:szCs w:val="24"/>
              </w:rPr>
              <w:t xml:space="preserve"> In: SOUZA, </w:t>
            </w:r>
            <w:proofErr w:type="spellStart"/>
            <w:r w:rsidRPr="00963AE8">
              <w:rPr>
                <w:rFonts w:cs="Calibri"/>
                <w:sz w:val="24"/>
                <w:szCs w:val="24"/>
              </w:rPr>
              <w:t>Cejane</w:t>
            </w:r>
            <w:proofErr w:type="spellEnd"/>
            <w:r w:rsidRPr="00963AE8">
              <w:rPr>
                <w:rFonts w:cs="Calibri"/>
                <w:sz w:val="24"/>
                <w:szCs w:val="24"/>
              </w:rPr>
              <w:t xml:space="preserve"> </w:t>
            </w:r>
            <w:proofErr w:type="spellStart"/>
            <w:r w:rsidRPr="00963AE8">
              <w:rPr>
                <w:rFonts w:cs="Calibri"/>
                <w:sz w:val="24"/>
                <w:szCs w:val="24"/>
              </w:rPr>
              <w:t>Baiocchi</w:t>
            </w:r>
            <w:proofErr w:type="spellEnd"/>
            <w:r w:rsidRPr="00963AE8">
              <w:rPr>
                <w:rFonts w:cs="Calibri"/>
                <w:sz w:val="24"/>
                <w:szCs w:val="24"/>
              </w:rPr>
              <w:t xml:space="preserve"> (Org.). Temas contemporâneos em extensão das instituições de ensino superior comunitárias - Extensão, direitos humanos e formação da cidadania. Goiânia: Ed. da PUC Goiás, 2014. p. 119-132.</w:t>
            </w:r>
          </w:p>
          <w:p w14:paraId="2DBA289D" w14:textId="77777777" w:rsidR="00C52269" w:rsidRPr="00963AE8" w:rsidRDefault="00C52269" w:rsidP="00CD7F68">
            <w:pPr>
              <w:tabs>
                <w:tab w:val="left" w:pos="284"/>
              </w:tabs>
              <w:spacing w:line="276" w:lineRule="auto"/>
              <w:jc w:val="both"/>
              <w:rPr>
                <w:rFonts w:cs="Calibri"/>
                <w:sz w:val="24"/>
                <w:szCs w:val="24"/>
              </w:rPr>
            </w:pPr>
          </w:p>
          <w:p w14:paraId="59B4CA87"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MANTOAN, Maria Teresa </w:t>
            </w:r>
            <w:proofErr w:type="spellStart"/>
            <w:r w:rsidRPr="00963AE8">
              <w:rPr>
                <w:rFonts w:eastAsia="Times New Roman" w:cs="Calibri"/>
                <w:sz w:val="24"/>
                <w:szCs w:val="24"/>
                <w:lang w:eastAsia="ar-SA"/>
              </w:rPr>
              <w:t>Eglér</w:t>
            </w:r>
            <w:proofErr w:type="spellEnd"/>
            <w:r w:rsidRPr="00963AE8">
              <w:rPr>
                <w:rFonts w:eastAsia="Times New Roman" w:cs="Calibri"/>
                <w:sz w:val="24"/>
                <w:szCs w:val="24"/>
                <w:lang w:eastAsia="ar-SA"/>
              </w:rPr>
              <w:t>. </w:t>
            </w:r>
            <w:r w:rsidRPr="00963AE8">
              <w:rPr>
                <w:rFonts w:eastAsia="Times New Roman" w:cs="Calibri"/>
                <w:b/>
                <w:bCs/>
                <w:sz w:val="24"/>
                <w:szCs w:val="24"/>
                <w:lang w:eastAsia="ar-SA"/>
              </w:rPr>
              <w:t>Inclusão escolar: </w:t>
            </w:r>
            <w:r w:rsidRPr="00963AE8">
              <w:rPr>
                <w:rFonts w:eastAsia="Times New Roman" w:cs="Calibri"/>
                <w:sz w:val="24"/>
                <w:szCs w:val="24"/>
                <w:lang w:eastAsia="ar-SA"/>
              </w:rPr>
              <w:t>O que é? Por quê? Como fazer? São Paulo:</w:t>
            </w:r>
            <w:r w:rsidRPr="00963AE8">
              <w:rPr>
                <w:rFonts w:cs="Calibri"/>
                <w:sz w:val="24"/>
                <w:szCs w:val="24"/>
              </w:rPr>
              <w:t xml:space="preserve"> </w:t>
            </w:r>
            <w:proofErr w:type="spellStart"/>
            <w:r w:rsidRPr="00963AE8">
              <w:rPr>
                <w:rFonts w:eastAsia="Times New Roman" w:cs="Calibri"/>
                <w:sz w:val="24"/>
                <w:szCs w:val="24"/>
                <w:lang w:eastAsia="ar-SA"/>
              </w:rPr>
              <w:t>Summus</w:t>
            </w:r>
            <w:proofErr w:type="spellEnd"/>
            <w:r w:rsidRPr="00963AE8">
              <w:rPr>
                <w:rFonts w:eastAsia="Times New Roman" w:cs="Calibri"/>
                <w:sz w:val="24"/>
                <w:szCs w:val="24"/>
                <w:lang w:eastAsia="ar-SA"/>
              </w:rPr>
              <w:t xml:space="preserve">, 2015. </w:t>
            </w:r>
          </w:p>
          <w:p w14:paraId="07CA7F6D"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MANTOAN, Maria Teresa </w:t>
            </w:r>
            <w:proofErr w:type="spellStart"/>
            <w:r w:rsidRPr="00963AE8">
              <w:rPr>
                <w:rFonts w:eastAsia="Times New Roman" w:cs="Calibri"/>
                <w:sz w:val="24"/>
                <w:szCs w:val="24"/>
                <w:lang w:eastAsia="ar-SA"/>
              </w:rPr>
              <w:t>Eglér</w:t>
            </w:r>
            <w:proofErr w:type="spellEnd"/>
            <w:r w:rsidRPr="00963AE8">
              <w:rPr>
                <w:rFonts w:eastAsia="Times New Roman" w:cs="Calibri"/>
                <w:sz w:val="24"/>
                <w:szCs w:val="24"/>
                <w:lang w:eastAsia="ar-SA"/>
              </w:rPr>
              <w:t xml:space="preserve">. A propósito de uma escola para este século. In: </w:t>
            </w:r>
            <w:r w:rsidRPr="00963AE8">
              <w:rPr>
                <w:rFonts w:eastAsia="Times New Roman" w:cs="Calibri"/>
                <w:b/>
                <w:sz w:val="24"/>
                <w:szCs w:val="24"/>
                <w:lang w:eastAsia="ar-SA"/>
              </w:rPr>
              <w:t>Para uma escola do século XXI</w:t>
            </w:r>
            <w:r w:rsidRPr="00963AE8">
              <w:rPr>
                <w:rFonts w:eastAsia="Times New Roman" w:cs="Calibri"/>
                <w:sz w:val="24"/>
                <w:szCs w:val="24"/>
                <w:lang w:eastAsia="ar-SA"/>
              </w:rPr>
              <w:t xml:space="preserve">. Campinas: UNICAMP/BCCL, </w:t>
            </w:r>
            <w:proofErr w:type="gramStart"/>
            <w:r w:rsidRPr="00963AE8">
              <w:rPr>
                <w:rFonts w:eastAsia="Times New Roman" w:cs="Calibri"/>
                <w:sz w:val="24"/>
                <w:szCs w:val="24"/>
                <w:lang w:eastAsia="ar-SA"/>
              </w:rPr>
              <w:t>2013..</w:t>
            </w:r>
            <w:proofErr w:type="gramEnd"/>
            <w:r w:rsidRPr="00963AE8">
              <w:rPr>
                <w:rFonts w:eastAsia="Times New Roman" w:cs="Calibri"/>
                <w:sz w:val="24"/>
                <w:szCs w:val="24"/>
                <w:lang w:eastAsia="ar-SA"/>
              </w:rPr>
              <w:t xml:space="preserve"> </w:t>
            </w:r>
          </w:p>
          <w:p w14:paraId="7E873F07" w14:textId="77777777" w:rsidR="00C52269" w:rsidRPr="00963AE8" w:rsidRDefault="00C52269" w:rsidP="00CD7F68">
            <w:pPr>
              <w:tabs>
                <w:tab w:val="left" w:pos="284"/>
              </w:tabs>
              <w:spacing w:line="276" w:lineRule="auto"/>
              <w:jc w:val="both"/>
              <w:rPr>
                <w:rFonts w:cs="Calibri"/>
                <w:sz w:val="24"/>
                <w:szCs w:val="24"/>
              </w:rPr>
            </w:pPr>
            <w:r w:rsidRPr="00963AE8">
              <w:rPr>
                <w:rFonts w:cs="Calibri"/>
                <w:sz w:val="24"/>
                <w:szCs w:val="24"/>
              </w:rPr>
              <w:t xml:space="preserve">MATOS, M. A. E. </w:t>
            </w:r>
            <w:r w:rsidRPr="00963AE8">
              <w:rPr>
                <w:rFonts w:cs="Calibri"/>
                <w:b/>
                <w:sz w:val="24"/>
                <w:szCs w:val="24"/>
              </w:rPr>
              <w:t>Metodologia de projetos, a aprendizagem significativa e a educação ambiental na escola.</w:t>
            </w:r>
            <w:r w:rsidRPr="00963AE8">
              <w:rPr>
                <w:rFonts w:cs="Calibri"/>
                <w:sz w:val="24"/>
                <w:szCs w:val="24"/>
              </w:rPr>
              <w:t xml:space="preserve"> Ensino, Saúde e Ambiente, v.2, n.1, p 22-29 abril 2009.</w:t>
            </w:r>
            <w:r w:rsidRPr="00963AE8">
              <w:rPr>
                <w:rFonts w:cs="Calibri"/>
                <w:sz w:val="24"/>
                <w:szCs w:val="24"/>
              </w:rPr>
              <w:cr/>
            </w:r>
          </w:p>
          <w:p w14:paraId="2589E5DB" w14:textId="77777777" w:rsidR="00C52269" w:rsidRPr="00963AE8" w:rsidRDefault="00C52269" w:rsidP="00CD7F68">
            <w:pPr>
              <w:tabs>
                <w:tab w:val="left" w:pos="915"/>
              </w:tabs>
              <w:snapToGrid w:val="0"/>
              <w:spacing w:line="276" w:lineRule="auto"/>
              <w:ind w:right="71"/>
              <w:jc w:val="both"/>
              <w:rPr>
                <w:rFonts w:cs="Calibri"/>
                <w:sz w:val="24"/>
                <w:szCs w:val="24"/>
              </w:rPr>
            </w:pPr>
            <w:r w:rsidRPr="00963AE8">
              <w:rPr>
                <w:rFonts w:cs="Calibri"/>
                <w:sz w:val="24"/>
                <w:szCs w:val="24"/>
              </w:rPr>
              <w:t xml:space="preserve">MORAIS, J. </w:t>
            </w:r>
            <w:r w:rsidRPr="00963AE8">
              <w:rPr>
                <w:rFonts w:cs="Calibri"/>
                <w:b/>
                <w:sz w:val="24"/>
                <w:szCs w:val="24"/>
              </w:rPr>
              <w:t>Alfabetizar para a democracia</w:t>
            </w:r>
            <w:r w:rsidRPr="00963AE8">
              <w:rPr>
                <w:rFonts w:cs="Calibri"/>
                <w:sz w:val="24"/>
                <w:szCs w:val="24"/>
              </w:rPr>
              <w:t>. Porto Alegre: Penso Editora, 2014.</w:t>
            </w:r>
          </w:p>
          <w:p w14:paraId="3643D535" w14:textId="77777777" w:rsidR="00C52269" w:rsidRPr="00963AE8" w:rsidRDefault="00C52269" w:rsidP="00CD7F68">
            <w:pPr>
              <w:tabs>
                <w:tab w:val="left" w:pos="915"/>
              </w:tabs>
              <w:snapToGrid w:val="0"/>
              <w:spacing w:line="276" w:lineRule="auto"/>
              <w:ind w:right="71"/>
              <w:jc w:val="both"/>
              <w:rPr>
                <w:rFonts w:cs="Calibri"/>
                <w:sz w:val="24"/>
                <w:szCs w:val="24"/>
              </w:rPr>
            </w:pPr>
          </w:p>
          <w:p w14:paraId="63571324" w14:textId="77777777" w:rsidR="00C52269" w:rsidRPr="00963AE8" w:rsidRDefault="00C52269" w:rsidP="00CD7F68">
            <w:pPr>
              <w:tabs>
                <w:tab w:val="left" w:pos="915"/>
              </w:tabs>
              <w:snapToGrid w:val="0"/>
              <w:spacing w:line="276" w:lineRule="auto"/>
              <w:ind w:right="71"/>
              <w:jc w:val="both"/>
              <w:rPr>
                <w:rFonts w:cs="Calibri"/>
                <w:sz w:val="24"/>
                <w:szCs w:val="24"/>
              </w:rPr>
            </w:pPr>
            <w:r w:rsidRPr="00963AE8">
              <w:rPr>
                <w:rFonts w:cs="Calibri"/>
                <w:sz w:val="24"/>
                <w:szCs w:val="24"/>
              </w:rPr>
              <w:t xml:space="preserve">MOYSÉS, M .A.A.; COLLARES, C.A.L. A história não contada dos distúrbios de aprendizagem. </w:t>
            </w:r>
            <w:r w:rsidRPr="00963AE8">
              <w:rPr>
                <w:rFonts w:cs="Calibri"/>
                <w:b/>
                <w:bCs/>
                <w:sz w:val="24"/>
                <w:szCs w:val="24"/>
              </w:rPr>
              <w:t>Cadernos CEDES</w:t>
            </w:r>
            <w:r w:rsidRPr="00963AE8">
              <w:rPr>
                <w:rFonts w:cs="Calibri"/>
                <w:sz w:val="24"/>
                <w:szCs w:val="24"/>
              </w:rPr>
              <w:t xml:space="preserve">, n.28, 1992. </w:t>
            </w:r>
          </w:p>
          <w:p w14:paraId="1E863175" w14:textId="77777777" w:rsidR="00C52269" w:rsidRPr="00963AE8" w:rsidRDefault="00C52269" w:rsidP="00CD7F68">
            <w:pPr>
              <w:tabs>
                <w:tab w:val="left" w:pos="915"/>
              </w:tabs>
              <w:snapToGrid w:val="0"/>
              <w:spacing w:line="276" w:lineRule="auto"/>
              <w:ind w:right="71"/>
              <w:jc w:val="both"/>
              <w:rPr>
                <w:rFonts w:cs="Calibri"/>
                <w:sz w:val="24"/>
                <w:szCs w:val="24"/>
              </w:rPr>
            </w:pPr>
          </w:p>
          <w:p w14:paraId="1D242621" w14:textId="77777777" w:rsidR="00C52269" w:rsidRPr="00963AE8" w:rsidRDefault="00C52269" w:rsidP="00CD7F68">
            <w:pPr>
              <w:tabs>
                <w:tab w:val="left" w:pos="915"/>
              </w:tabs>
              <w:snapToGrid w:val="0"/>
              <w:spacing w:line="276" w:lineRule="auto"/>
              <w:ind w:right="71"/>
              <w:jc w:val="both"/>
              <w:rPr>
                <w:rFonts w:cs="Calibri"/>
                <w:sz w:val="24"/>
                <w:szCs w:val="24"/>
              </w:rPr>
            </w:pPr>
            <w:r w:rsidRPr="00963AE8">
              <w:rPr>
                <w:rFonts w:cs="Calibri"/>
                <w:sz w:val="24"/>
                <w:szCs w:val="24"/>
              </w:rPr>
              <w:t xml:space="preserve">MOYSÉS, M .A.A.; LIM A, G.Z. Desnutrição e fracasso escolar: uma relação tão simples? </w:t>
            </w:r>
            <w:r w:rsidRPr="00963AE8">
              <w:rPr>
                <w:rFonts w:cs="Calibri"/>
                <w:b/>
                <w:bCs/>
                <w:sz w:val="24"/>
                <w:szCs w:val="24"/>
              </w:rPr>
              <w:t>ANDE</w:t>
            </w:r>
            <w:r w:rsidRPr="00963AE8">
              <w:rPr>
                <w:rFonts w:cs="Calibri"/>
                <w:sz w:val="24"/>
                <w:szCs w:val="24"/>
              </w:rPr>
              <w:t xml:space="preserve">, v .l, n.5, p.57-61, 1982. </w:t>
            </w:r>
          </w:p>
          <w:p w14:paraId="0ED7848D" w14:textId="77777777" w:rsidR="00C52269" w:rsidRPr="00963AE8" w:rsidRDefault="00C52269" w:rsidP="00CD7F68">
            <w:pPr>
              <w:tabs>
                <w:tab w:val="left" w:pos="915"/>
              </w:tabs>
              <w:snapToGrid w:val="0"/>
              <w:spacing w:line="276" w:lineRule="auto"/>
              <w:ind w:right="71"/>
              <w:jc w:val="both"/>
              <w:rPr>
                <w:rFonts w:cs="Calibri"/>
                <w:sz w:val="24"/>
                <w:szCs w:val="24"/>
              </w:rPr>
            </w:pPr>
          </w:p>
          <w:p w14:paraId="7D04D06A" w14:textId="77777777" w:rsidR="00C52269" w:rsidRPr="00963AE8" w:rsidRDefault="00C52269" w:rsidP="00CD7F68">
            <w:pPr>
              <w:tabs>
                <w:tab w:val="left" w:pos="915"/>
              </w:tabs>
              <w:snapToGrid w:val="0"/>
              <w:spacing w:line="276" w:lineRule="auto"/>
              <w:ind w:right="71"/>
              <w:jc w:val="both"/>
              <w:rPr>
                <w:rFonts w:cs="Calibri"/>
                <w:sz w:val="24"/>
                <w:szCs w:val="24"/>
              </w:rPr>
            </w:pPr>
            <w:r w:rsidRPr="00963AE8">
              <w:rPr>
                <w:rFonts w:cs="Calibri"/>
                <w:sz w:val="24"/>
                <w:szCs w:val="24"/>
              </w:rPr>
              <w:t>MOYSÉS, M .A.A.; SUCUPIRA, A.C.S.L. Dificuldades escolares. In: SUCUPIRA, A.C. et al (</w:t>
            </w:r>
            <w:proofErr w:type="spellStart"/>
            <w:r w:rsidRPr="00963AE8">
              <w:rPr>
                <w:rFonts w:cs="Calibri"/>
                <w:sz w:val="24"/>
                <w:szCs w:val="24"/>
              </w:rPr>
              <w:t>Orgs</w:t>
            </w:r>
            <w:proofErr w:type="spellEnd"/>
            <w:r w:rsidRPr="00963AE8">
              <w:rPr>
                <w:rFonts w:cs="Calibri"/>
                <w:sz w:val="24"/>
                <w:szCs w:val="24"/>
              </w:rPr>
              <w:t xml:space="preserve">.). </w:t>
            </w:r>
            <w:r w:rsidRPr="00963AE8">
              <w:rPr>
                <w:rFonts w:cs="Calibri"/>
                <w:b/>
                <w:bCs/>
                <w:sz w:val="24"/>
                <w:szCs w:val="24"/>
              </w:rPr>
              <w:t>Pediatria em consultório</w:t>
            </w:r>
            <w:r w:rsidRPr="00963AE8">
              <w:rPr>
                <w:rFonts w:cs="Calibri"/>
                <w:sz w:val="24"/>
                <w:szCs w:val="24"/>
              </w:rPr>
              <w:t xml:space="preserve">. 2.ed. São Paulo, </w:t>
            </w:r>
            <w:proofErr w:type="spellStart"/>
            <w:r w:rsidRPr="00963AE8">
              <w:rPr>
                <w:rFonts w:cs="Calibri"/>
                <w:sz w:val="24"/>
                <w:szCs w:val="24"/>
              </w:rPr>
              <w:t>Sarvier</w:t>
            </w:r>
            <w:proofErr w:type="spellEnd"/>
            <w:r w:rsidRPr="00963AE8">
              <w:rPr>
                <w:rFonts w:cs="Calibri"/>
                <w:sz w:val="24"/>
                <w:szCs w:val="24"/>
              </w:rPr>
              <w:t>, 1996.</w:t>
            </w:r>
          </w:p>
          <w:p w14:paraId="3CBC5F61" w14:textId="77777777" w:rsidR="00C52269" w:rsidRPr="00963AE8" w:rsidRDefault="00C52269" w:rsidP="00CD7F68">
            <w:pPr>
              <w:tabs>
                <w:tab w:val="left" w:pos="915"/>
              </w:tabs>
              <w:snapToGrid w:val="0"/>
              <w:spacing w:line="276" w:lineRule="auto"/>
              <w:ind w:right="71"/>
              <w:jc w:val="both"/>
              <w:rPr>
                <w:rFonts w:cs="Calibri"/>
                <w:sz w:val="24"/>
                <w:szCs w:val="24"/>
              </w:rPr>
            </w:pPr>
          </w:p>
          <w:p w14:paraId="21A3E33B"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PLETSCH, Márcia Denise &amp; DAMASCENO, Allan (</w:t>
            </w:r>
            <w:proofErr w:type="spellStart"/>
            <w:r w:rsidRPr="00963AE8">
              <w:rPr>
                <w:rFonts w:eastAsia="Times New Roman" w:cs="Calibri"/>
                <w:sz w:val="24"/>
                <w:szCs w:val="24"/>
                <w:lang w:eastAsia="ar-SA"/>
              </w:rPr>
              <w:t>Orgs</w:t>
            </w:r>
            <w:proofErr w:type="spellEnd"/>
            <w:r w:rsidRPr="00963AE8">
              <w:rPr>
                <w:rFonts w:eastAsia="Times New Roman" w:cs="Calibri"/>
                <w:sz w:val="24"/>
                <w:szCs w:val="24"/>
                <w:lang w:eastAsia="ar-SA"/>
              </w:rPr>
              <w:t xml:space="preserve">.). </w:t>
            </w:r>
            <w:r w:rsidRPr="00963AE8">
              <w:rPr>
                <w:rFonts w:eastAsia="Times New Roman" w:cs="Calibri"/>
                <w:b/>
                <w:bCs/>
                <w:sz w:val="24"/>
                <w:szCs w:val="24"/>
                <w:lang w:eastAsia="ar-SA"/>
              </w:rPr>
              <w:t>Educação Especial e inclusão escolar</w:t>
            </w:r>
            <w:r w:rsidRPr="00963AE8">
              <w:rPr>
                <w:rFonts w:eastAsia="Times New Roman" w:cs="Calibri"/>
                <w:sz w:val="24"/>
                <w:szCs w:val="24"/>
                <w:lang w:eastAsia="ar-SA"/>
              </w:rPr>
              <w:t xml:space="preserve">: reflexões sobre o fazer pedagógico. Rio de Janeiro: Editora </w:t>
            </w:r>
            <w:proofErr w:type="spellStart"/>
            <w:r w:rsidRPr="00963AE8">
              <w:rPr>
                <w:rFonts w:eastAsia="Times New Roman" w:cs="Calibri"/>
                <w:sz w:val="24"/>
                <w:szCs w:val="24"/>
                <w:lang w:eastAsia="ar-SA"/>
              </w:rPr>
              <w:t>Edur</w:t>
            </w:r>
            <w:proofErr w:type="spellEnd"/>
            <w:r w:rsidRPr="00963AE8">
              <w:rPr>
                <w:rFonts w:eastAsia="Times New Roman" w:cs="Calibri"/>
                <w:sz w:val="24"/>
                <w:szCs w:val="24"/>
                <w:lang w:eastAsia="ar-SA"/>
              </w:rPr>
              <w:t xml:space="preserve">, 2011. 222 p. Disponível em: </w:t>
            </w:r>
            <w:proofErr w:type="gramStart"/>
            <w:r w:rsidRPr="00963AE8">
              <w:rPr>
                <w:rFonts w:eastAsia="Times New Roman" w:cs="Calibri"/>
                <w:sz w:val="24"/>
                <w:szCs w:val="24"/>
                <w:lang w:eastAsia="ar-SA"/>
              </w:rPr>
              <w:t>https://r1.ufrrj.br/im/oeeies/wp-content/uploads/2015/03/Livro-Educa%C3%A7%C3%A3o-Especial-Inclus%C3%A3o-Escolar.pdf..</w:t>
            </w:r>
            <w:proofErr w:type="gramEnd"/>
          </w:p>
          <w:p w14:paraId="275123DB"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PLETSCH, Márcia Denise. A formação de professores para a educação inclusiva: legislação, diretrizes políticas e resultados de pesquisas. </w:t>
            </w:r>
            <w:r w:rsidRPr="00963AE8">
              <w:rPr>
                <w:rFonts w:eastAsia="Times New Roman" w:cs="Calibri"/>
                <w:b/>
                <w:bCs/>
                <w:sz w:val="24"/>
                <w:szCs w:val="24"/>
                <w:lang w:eastAsia="ar-SA"/>
              </w:rPr>
              <w:t>Educar em Revista</w:t>
            </w:r>
            <w:r w:rsidRPr="00963AE8">
              <w:rPr>
                <w:rFonts w:eastAsia="Times New Roman" w:cs="Calibri"/>
                <w:sz w:val="24"/>
                <w:szCs w:val="24"/>
                <w:lang w:eastAsia="ar-SA"/>
              </w:rPr>
              <w:t xml:space="preserve">, Curitiba: Editora UFPR, n. 33, p. 143-156, ago. 2009. DOI: 10.1590/S0104-40602009000100010. Disponível em: https://www.scielo.br/j/er/a/VNnyNh5dLGQBRR76Hc9dHqQ/?lang=pt. </w:t>
            </w:r>
          </w:p>
          <w:p w14:paraId="6ED93EBB" w14:textId="77777777" w:rsidR="00C52269" w:rsidRPr="00963AE8" w:rsidRDefault="00C52269" w:rsidP="00CD7F68">
            <w:pPr>
              <w:autoSpaceDE w:val="0"/>
              <w:adjustRightInd w:val="0"/>
              <w:spacing w:before="240"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PLETSCH, Márcia Denise. </w:t>
            </w:r>
            <w:r w:rsidRPr="00963AE8">
              <w:rPr>
                <w:rFonts w:eastAsia="Times New Roman" w:cs="Calibri"/>
                <w:b/>
                <w:sz w:val="24"/>
                <w:szCs w:val="24"/>
                <w:lang w:eastAsia="ar-SA"/>
              </w:rPr>
              <w:t>Repensando a inclusão escolar</w:t>
            </w:r>
            <w:r w:rsidRPr="00963AE8">
              <w:rPr>
                <w:rFonts w:eastAsia="Times New Roman" w:cs="Calibri"/>
                <w:sz w:val="24"/>
                <w:szCs w:val="24"/>
                <w:lang w:eastAsia="ar-SA"/>
              </w:rPr>
              <w:t xml:space="preserve">: diretrizes políticas, práticas curriculares e deficiência intelectual. Rio de Janeiro: Nau, 2010. </w:t>
            </w:r>
          </w:p>
          <w:p w14:paraId="1F48724A" w14:textId="77777777" w:rsidR="00C52269" w:rsidRPr="00963AE8" w:rsidRDefault="00C52269" w:rsidP="00CD7F68">
            <w:pPr>
              <w:tabs>
                <w:tab w:val="left" w:pos="284"/>
              </w:tabs>
              <w:spacing w:line="276" w:lineRule="auto"/>
              <w:jc w:val="both"/>
              <w:rPr>
                <w:rFonts w:cs="Calibri"/>
                <w:sz w:val="24"/>
                <w:szCs w:val="24"/>
                <w:lang w:val="en-US"/>
              </w:rPr>
            </w:pPr>
            <w:r w:rsidRPr="00963AE8">
              <w:rPr>
                <w:rFonts w:cs="Calibri"/>
                <w:sz w:val="24"/>
                <w:szCs w:val="24"/>
              </w:rPr>
              <w:t xml:space="preserve">ROJO, R. </w:t>
            </w:r>
            <w:r w:rsidRPr="00963AE8">
              <w:rPr>
                <w:rFonts w:cs="Calibri"/>
                <w:b/>
                <w:sz w:val="24"/>
                <w:szCs w:val="24"/>
              </w:rPr>
              <w:t>Letramentos Múltiplos, Escola e Inclusão Social.</w:t>
            </w:r>
            <w:r w:rsidRPr="00963AE8">
              <w:rPr>
                <w:rFonts w:cs="Calibri"/>
                <w:sz w:val="24"/>
                <w:szCs w:val="24"/>
              </w:rPr>
              <w:t xml:space="preserve"> </w:t>
            </w:r>
            <w:r w:rsidRPr="00963AE8">
              <w:rPr>
                <w:rFonts w:cs="Calibri"/>
                <w:sz w:val="24"/>
                <w:szCs w:val="24"/>
                <w:lang w:val="en-US"/>
              </w:rPr>
              <w:t xml:space="preserve">São Paulo: </w:t>
            </w:r>
            <w:proofErr w:type="spellStart"/>
            <w:r w:rsidRPr="00963AE8">
              <w:rPr>
                <w:rFonts w:cs="Calibri"/>
                <w:sz w:val="24"/>
                <w:szCs w:val="24"/>
                <w:lang w:val="en-US"/>
              </w:rPr>
              <w:t>Parábola</w:t>
            </w:r>
            <w:proofErr w:type="spellEnd"/>
            <w:r w:rsidRPr="00963AE8">
              <w:rPr>
                <w:rFonts w:cs="Calibri"/>
                <w:sz w:val="24"/>
                <w:szCs w:val="24"/>
                <w:lang w:val="en-US"/>
              </w:rPr>
              <w:t xml:space="preserve"> Editorial, 2010. </w:t>
            </w:r>
          </w:p>
          <w:p w14:paraId="39553928" w14:textId="77777777" w:rsidR="00C52269" w:rsidRPr="00963AE8" w:rsidRDefault="00C52269" w:rsidP="00CD7F68">
            <w:pPr>
              <w:tabs>
                <w:tab w:val="left" w:pos="284"/>
              </w:tabs>
              <w:spacing w:line="276" w:lineRule="auto"/>
              <w:jc w:val="both"/>
              <w:rPr>
                <w:rFonts w:cs="Calibri"/>
                <w:sz w:val="24"/>
                <w:szCs w:val="24"/>
                <w:lang w:val="en-US"/>
              </w:rPr>
            </w:pPr>
          </w:p>
          <w:p w14:paraId="157E76D2" w14:textId="77777777" w:rsidR="00C52269" w:rsidRPr="00963AE8" w:rsidRDefault="00C52269" w:rsidP="00CD7F68">
            <w:pPr>
              <w:pStyle w:val="paragraph"/>
              <w:spacing w:before="0" w:beforeAutospacing="0" w:after="0" w:afterAutospacing="0" w:line="276" w:lineRule="auto"/>
              <w:jc w:val="both"/>
              <w:textAlignment w:val="baseline"/>
              <w:rPr>
                <w:rStyle w:val="eop"/>
                <w:rFonts w:ascii="Calibri" w:hAnsi="Calibri" w:cs="Calibri"/>
              </w:rPr>
            </w:pPr>
            <w:r w:rsidRPr="00963AE8">
              <w:rPr>
                <w:rStyle w:val="normaltextrun"/>
                <w:rFonts w:ascii="Calibri" w:hAnsi="Calibri" w:cs="Calibri"/>
              </w:rPr>
              <w:t xml:space="preserve">SACRISTÁN, J. Gimeno e GÓMEZ A. L. Pérez. </w:t>
            </w:r>
            <w:r w:rsidRPr="00963AE8">
              <w:rPr>
                <w:rStyle w:val="normaltextrun"/>
                <w:rFonts w:ascii="Calibri" w:hAnsi="Calibri" w:cs="Calibri"/>
                <w:b/>
                <w:bCs/>
              </w:rPr>
              <w:t>Compreender e Transformar o Ensino</w:t>
            </w:r>
            <w:r w:rsidRPr="00963AE8">
              <w:rPr>
                <w:rStyle w:val="normaltextrun"/>
                <w:rFonts w:ascii="Calibri" w:hAnsi="Calibri" w:cs="Calibri"/>
              </w:rPr>
              <w:t xml:space="preserve">. Porto Alegre: Artes Médicas, 1998. </w:t>
            </w:r>
          </w:p>
          <w:p w14:paraId="2FA10E1D" w14:textId="77777777" w:rsidR="00C52269" w:rsidRPr="00963AE8" w:rsidRDefault="00C52269" w:rsidP="00CD7F68">
            <w:pPr>
              <w:pStyle w:val="paragraph"/>
              <w:spacing w:after="0" w:line="276" w:lineRule="auto"/>
              <w:jc w:val="both"/>
              <w:textAlignment w:val="baseline"/>
              <w:rPr>
                <w:rStyle w:val="normaltextrun"/>
                <w:rFonts w:ascii="Calibri" w:hAnsi="Calibri" w:cs="Calibri"/>
                <w:color w:val="000000"/>
              </w:rPr>
            </w:pPr>
            <w:r w:rsidRPr="00963AE8">
              <w:rPr>
                <w:rStyle w:val="normaltextrun"/>
                <w:rFonts w:ascii="Calibri" w:hAnsi="Calibri" w:cs="Calibri"/>
                <w:color w:val="000000"/>
              </w:rPr>
              <w:t xml:space="preserve">SANTAELLA, Lucia. </w:t>
            </w:r>
            <w:r w:rsidRPr="00963AE8">
              <w:rPr>
                <w:rStyle w:val="normaltextrun"/>
                <w:rFonts w:ascii="Calibri" w:hAnsi="Calibri" w:cs="Calibri"/>
                <w:b/>
                <w:bCs/>
                <w:color w:val="000000"/>
              </w:rPr>
              <w:t>Leitura de imagens</w:t>
            </w:r>
            <w:r w:rsidRPr="00963AE8">
              <w:rPr>
                <w:rStyle w:val="normaltextrun"/>
                <w:rFonts w:ascii="Calibri" w:hAnsi="Calibri" w:cs="Calibri"/>
                <w:color w:val="000000"/>
              </w:rPr>
              <w:t xml:space="preserve">. São Paulo: Melhoramentos, 2012 (Edição Kindle). </w:t>
            </w:r>
          </w:p>
          <w:p w14:paraId="50A72E60" w14:textId="77777777" w:rsidR="00C52269" w:rsidRPr="00963AE8" w:rsidRDefault="00C52269" w:rsidP="00CD7F68">
            <w:pPr>
              <w:adjustRightInd w:val="0"/>
              <w:spacing w:line="276" w:lineRule="auto"/>
              <w:jc w:val="both"/>
              <w:rPr>
                <w:rFonts w:cs="Calibri"/>
                <w:sz w:val="24"/>
                <w:szCs w:val="24"/>
              </w:rPr>
            </w:pPr>
            <w:r w:rsidRPr="00963AE8">
              <w:rPr>
                <w:rFonts w:cs="Calibri"/>
                <w:sz w:val="24"/>
                <w:szCs w:val="24"/>
              </w:rPr>
              <w:t xml:space="preserve">SANTOS, Boaventura de Sousa. Por que as epistemologias do Sul: Caminhos artesanais para futuros artesanais. In: </w:t>
            </w:r>
            <w:r w:rsidRPr="00963AE8">
              <w:rPr>
                <w:rFonts w:cs="Calibri"/>
                <w:b/>
                <w:sz w:val="24"/>
                <w:szCs w:val="24"/>
              </w:rPr>
              <w:t>O fim do império cognitivo</w:t>
            </w:r>
            <w:r w:rsidRPr="00963AE8">
              <w:rPr>
                <w:rFonts w:cs="Calibri"/>
                <w:sz w:val="24"/>
                <w:szCs w:val="24"/>
              </w:rPr>
              <w:t xml:space="preserve">: A afirmação das epistemologias do Sul. Belo Horizonte: Autêntica, 2019. </w:t>
            </w:r>
          </w:p>
          <w:p w14:paraId="38AAE96C" w14:textId="77777777" w:rsidR="00C52269" w:rsidRPr="00963AE8" w:rsidRDefault="00C52269" w:rsidP="00CD7F68">
            <w:pPr>
              <w:spacing w:before="240" w:after="240" w:line="276" w:lineRule="auto"/>
              <w:jc w:val="both"/>
              <w:rPr>
                <w:rFonts w:cs="Calibri"/>
                <w:sz w:val="24"/>
                <w:szCs w:val="24"/>
              </w:rPr>
            </w:pPr>
            <w:r w:rsidRPr="00963AE8">
              <w:rPr>
                <w:rFonts w:cs="Calibri"/>
                <w:sz w:val="24"/>
                <w:szCs w:val="24"/>
              </w:rPr>
              <w:t xml:space="preserve">SEBASTIÁN-HEREDERO, E. </w:t>
            </w:r>
            <w:r w:rsidRPr="00963AE8">
              <w:rPr>
                <w:rFonts w:cs="Calibri"/>
                <w:b/>
                <w:bCs/>
                <w:sz w:val="24"/>
                <w:szCs w:val="24"/>
              </w:rPr>
              <w:t>Diretrizes para o Desenho Universal para a Aprendizagem</w:t>
            </w:r>
            <w:r w:rsidRPr="00963AE8">
              <w:rPr>
                <w:rFonts w:cs="Calibri"/>
                <w:sz w:val="24"/>
                <w:szCs w:val="24"/>
              </w:rPr>
              <w:t xml:space="preserve"> (DUA). Revista Brasileira de Educação Especial, Bauru, v. 26, n. 4, p. 733-768, 2020. Disponível em: </w:t>
            </w:r>
            <w:proofErr w:type="gramStart"/>
            <w:r w:rsidRPr="00963AE8">
              <w:rPr>
                <w:rFonts w:cs="Calibri"/>
                <w:sz w:val="24"/>
                <w:szCs w:val="24"/>
              </w:rPr>
              <w:t>https://doi.org/10.1590/1980-54702020v26e0155..</w:t>
            </w:r>
            <w:proofErr w:type="gramEnd"/>
          </w:p>
          <w:p w14:paraId="0FC9B831" w14:textId="77777777" w:rsidR="00C52269" w:rsidRPr="00963AE8" w:rsidRDefault="00C52269" w:rsidP="00CD7F68">
            <w:pPr>
              <w:adjustRightInd w:val="0"/>
              <w:spacing w:line="276" w:lineRule="auto"/>
              <w:jc w:val="both"/>
              <w:rPr>
                <w:rFonts w:cs="Calibri"/>
                <w:sz w:val="24"/>
                <w:szCs w:val="24"/>
              </w:rPr>
            </w:pPr>
            <w:r w:rsidRPr="00963AE8">
              <w:rPr>
                <w:rFonts w:cs="Calibri"/>
                <w:sz w:val="24"/>
                <w:szCs w:val="24"/>
              </w:rPr>
              <w:t xml:space="preserve">SKORA, Angelita; SANTOS JUNIOR, </w:t>
            </w:r>
            <w:proofErr w:type="spellStart"/>
            <w:r w:rsidRPr="00963AE8">
              <w:rPr>
                <w:rFonts w:cs="Calibri"/>
                <w:sz w:val="24"/>
                <w:szCs w:val="24"/>
              </w:rPr>
              <w:t>Guataçara</w:t>
            </w:r>
            <w:proofErr w:type="spellEnd"/>
            <w:r w:rsidRPr="00963AE8">
              <w:rPr>
                <w:rFonts w:cs="Calibri"/>
                <w:sz w:val="24"/>
                <w:szCs w:val="24"/>
              </w:rPr>
              <w:t xml:space="preserve">. A integração do ensino de ciências e da matemática nos anos iniciais do ensino fundamental. </w:t>
            </w:r>
            <w:r w:rsidRPr="00963AE8">
              <w:rPr>
                <w:rFonts w:cs="Calibri"/>
                <w:b/>
                <w:bCs/>
                <w:sz w:val="24"/>
                <w:szCs w:val="24"/>
              </w:rPr>
              <w:t xml:space="preserve">Ensino, Saúde e Ambiente, </w:t>
            </w:r>
            <w:r w:rsidRPr="00963AE8">
              <w:rPr>
                <w:rFonts w:cs="Calibri"/>
                <w:sz w:val="24"/>
                <w:szCs w:val="24"/>
              </w:rPr>
              <w:t>v. 4, n. 3, p. 65-81, dez. 2012.</w:t>
            </w:r>
          </w:p>
          <w:p w14:paraId="48ABEF1D" w14:textId="77777777" w:rsidR="00C52269" w:rsidRPr="00963AE8" w:rsidRDefault="00C52269" w:rsidP="00CD7F68">
            <w:pPr>
              <w:autoSpaceDE w:val="0"/>
              <w:adjustRightInd w:val="0"/>
              <w:spacing w:before="240" w:after="240" w:line="276" w:lineRule="auto"/>
              <w:jc w:val="both"/>
              <w:rPr>
                <w:rFonts w:eastAsia="Times New Roman" w:cs="Calibri"/>
                <w:sz w:val="24"/>
                <w:szCs w:val="24"/>
                <w:lang w:eastAsia="ar-SA"/>
              </w:rPr>
            </w:pPr>
            <w:r w:rsidRPr="00963AE8">
              <w:rPr>
                <w:rFonts w:eastAsia="Times New Roman" w:cs="Calibri"/>
                <w:sz w:val="24"/>
                <w:szCs w:val="24"/>
                <w:lang w:eastAsia="ar-SA"/>
              </w:rPr>
              <w:lastRenderedPageBreak/>
              <w:t xml:space="preserve">VIGOTSKI, Lev </w:t>
            </w:r>
            <w:proofErr w:type="spellStart"/>
            <w:r w:rsidRPr="00963AE8">
              <w:rPr>
                <w:rFonts w:eastAsia="Times New Roman" w:cs="Calibri"/>
                <w:sz w:val="24"/>
                <w:szCs w:val="24"/>
                <w:lang w:eastAsia="ar-SA"/>
              </w:rPr>
              <w:t>Semionovitch</w:t>
            </w:r>
            <w:proofErr w:type="spellEnd"/>
            <w:r w:rsidRPr="00963AE8">
              <w:rPr>
                <w:rFonts w:eastAsia="Times New Roman" w:cs="Calibri"/>
                <w:sz w:val="24"/>
                <w:szCs w:val="24"/>
                <w:lang w:eastAsia="ar-SA"/>
              </w:rPr>
              <w:t xml:space="preserve">. </w:t>
            </w:r>
            <w:r w:rsidRPr="00963AE8">
              <w:rPr>
                <w:rFonts w:eastAsia="Times New Roman" w:cs="Calibri"/>
                <w:b/>
                <w:sz w:val="24"/>
                <w:szCs w:val="24"/>
                <w:lang w:eastAsia="ar-SA"/>
              </w:rPr>
              <w:t xml:space="preserve">Problemas de </w:t>
            </w:r>
            <w:proofErr w:type="spellStart"/>
            <w:r w:rsidRPr="00963AE8">
              <w:rPr>
                <w:rFonts w:eastAsia="Times New Roman" w:cs="Calibri"/>
                <w:b/>
                <w:sz w:val="24"/>
                <w:szCs w:val="24"/>
                <w:lang w:eastAsia="ar-SA"/>
              </w:rPr>
              <w:t>defectologia</w:t>
            </w:r>
            <w:proofErr w:type="spellEnd"/>
            <w:r w:rsidRPr="00963AE8">
              <w:rPr>
                <w:rFonts w:eastAsia="Times New Roman" w:cs="Calibri"/>
                <w:b/>
                <w:sz w:val="24"/>
                <w:szCs w:val="24"/>
                <w:lang w:eastAsia="ar-SA"/>
              </w:rPr>
              <w:t xml:space="preserve"> v.1.</w:t>
            </w:r>
            <w:r w:rsidRPr="00963AE8">
              <w:rPr>
                <w:rFonts w:eastAsia="Times New Roman" w:cs="Calibri"/>
                <w:sz w:val="24"/>
                <w:szCs w:val="24"/>
                <w:lang w:eastAsia="ar-SA"/>
              </w:rPr>
              <w:t xml:space="preserve"> Organização, edição, tradução e revisão técnica de </w:t>
            </w:r>
            <w:proofErr w:type="spellStart"/>
            <w:r w:rsidRPr="00963AE8">
              <w:rPr>
                <w:rFonts w:eastAsia="Times New Roman" w:cs="Calibri"/>
                <w:sz w:val="24"/>
                <w:szCs w:val="24"/>
                <w:lang w:eastAsia="ar-SA"/>
              </w:rPr>
              <w:t>Zoia</w:t>
            </w:r>
            <w:proofErr w:type="spellEnd"/>
            <w:r w:rsidRPr="00963AE8">
              <w:rPr>
                <w:rFonts w:eastAsia="Times New Roman" w:cs="Calibri"/>
                <w:sz w:val="24"/>
                <w:szCs w:val="24"/>
                <w:lang w:eastAsia="ar-SA"/>
              </w:rPr>
              <w:t xml:space="preserve"> Prestes e Elizabeth Tunes. São Paulo: Expressão Popular. 2021. </w:t>
            </w:r>
          </w:p>
          <w:p w14:paraId="07011809" w14:textId="77777777" w:rsidR="00C52269"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VYGOTSKI, Lev </w:t>
            </w:r>
            <w:proofErr w:type="spellStart"/>
            <w:r w:rsidRPr="00963AE8">
              <w:rPr>
                <w:rFonts w:eastAsia="Times New Roman" w:cs="Calibri"/>
                <w:sz w:val="24"/>
                <w:szCs w:val="24"/>
                <w:lang w:eastAsia="ar-SA"/>
              </w:rPr>
              <w:t>Semiónovic</w:t>
            </w:r>
            <w:proofErr w:type="spellEnd"/>
            <w:r w:rsidRPr="00963AE8">
              <w:rPr>
                <w:rFonts w:eastAsia="Times New Roman" w:cs="Calibri"/>
                <w:sz w:val="24"/>
                <w:szCs w:val="24"/>
                <w:lang w:eastAsia="ar-SA"/>
              </w:rPr>
              <w:t xml:space="preserve">. </w:t>
            </w:r>
            <w:r w:rsidRPr="00963AE8">
              <w:rPr>
                <w:rFonts w:eastAsia="Times New Roman" w:cs="Calibri"/>
                <w:b/>
                <w:sz w:val="24"/>
                <w:szCs w:val="24"/>
                <w:lang w:eastAsia="ar-SA"/>
              </w:rPr>
              <w:t xml:space="preserve">Obras </w:t>
            </w:r>
            <w:proofErr w:type="spellStart"/>
            <w:r w:rsidRPr="00963AE8">
              <w:rPr>
                <w:rFonts w:eastAsia="Times New Roman" w:cs="Calibri"/>
                <w:b/>
                <w:sz w:val="24"/>
                <w:szCs w:val="24"/>
                <w:lang w:eastAsia="ar-SA"/>
              </w:rPr>
              <w:t>escogidas</w:t>
            </w:r>
            <w:proofErr w:type="spellEnd"/>
            <w:r w:rsidRPr="00963AE8">
              <w:rPr>
                <w:rFonts w:eastAsia="Times New Roman" w:cs="Calibri"/>
                <w:b/>
                <w:sz w:val="24"/>
                <w:szCs w:val="24"/>
                <w:lang w:eastAsia="ar-SA"/>
              </w:rPr>
              <w:t xml:space="preserve"> V</w:t>
            </w:r>
            <w:r w:rsidRPr="00963AE8">
              <w:rPr>
                <w:rFonts w:eastAsia="Times New Roman" w:cs="Calibri"/>
                <w:sz w:val="24"/>
                <w:szCs w:val="24"/>
                <w:lang w:eastAsia="ar-SA"/>
              </w:rPr>
              <w:t xml:space="preserve">: Fundamentos de </w:t>
            </w:r>
            <w:proofErr w:type="spellStart"/>
            <w:r w:rsidRPr="00963AE8">
              <w:rPr>
                <w:rFonts w:eastAsia="Times New Roman" w:cs="Calibri"/>
                <w:sz w:val="24"/>
                <w:szCs w:val="24"/>
                <w:lang w:eastAsia="ar-SA"/>
              </w:rPr>
              <w:t>defectología</w:t>
            </w:r>
            <w:proofErr w:type="spellEnd"/>
            <w:r w:rsidRPr="00963AE8">
              <w:rPr>
                <w:rFonts w:eastAsia="Times New Roman" w:cs="Calibri"/>
                <w:sz w:val="24"/>
                <w:szCs w:val="24"/>
                <w:lang w:eastAsia="ar-SA"/>
              </w:rPr>
              <w:t xml:space="preserve">. Madri: Visor, 1997. </w:t>
            </w:r>
          </w:p>
          <w:p w14:paraId="5003C558" w14:textId="77777777" w:rsidR="00C52269" w:rsidRDefault="00C52269" w:rsidP="00CD7F68">
            <w:pPr>
              <w:autoSpaceDE w:val="0"/>
              <w:adjustRightInd w:val="0"/>
              <w:spacing w:after="240" w:line="276" w:lineRule="auto"/>
              <w:jc w:val="both"/>
              <w:rPr>
                <w:rFonts w:eastAsia="Times New Roman" w:cs="Calibri"/>
                <w:sz w:val="24"/>
                <w:szCs w:val="24"/>
                <w:lang w:eastAsia="ar-SA"/>
              </w:rPr>
            </w:pPr>
            <w:r w:rsidRPr="00D4376A">
              <w:rPr>
                <w:rFonts w:eastAsia="Times New Roman" w:cs="Calibri"/>
                <w:sz w:val="24"/>
                <w:szCs w:val="24"/>
                <w:lang w:eastAsia="ar-SA"/>
              </w:rPr>
              <w:t xml:space="preserve">UNESCO. </w:t>
            </w:r>
            <w:r w:rsidRPr="000C07A1">
              <w:rPr>
                <w:rFonts w:eastAsia="Times New Roman" w:cs="Calibri"/>
                <w:b/>
                <w:bCs/>
                <w:sz w:val="24"/>
                <w:szCs w:val="24"/>
                <w:lang w:eastAsia="ar-SA"/>
              </w:rPr>
              <w:t>Declaração de Salamanca</w:t>
            </w:r>
            <w:r w:rsidRPr="00D4376A">
              <w:rPr>
                <w:rFonts w:eastAsia="Times New Roman" w:cs="Calibri"/>
                <w:sz w:val="24"/>
                <w:szCs w:val="24"/>
                <w:lang w:eastAsia="ar-SA"/>
              </w:rPr>
              <w:t>. Sobre Princípios, Políticas e Práticas na Área das Necessidades Educativas Especiais. Disponível em: &lt;http://portal.mec.gov.br/</w:t>
            </w:r>
            <w:proofErr w:type="spellStart"/>
            <w:r w:rsidRPr="00D4376A">
              <w:rPr>
                <w:rFonts w:eastAsia="Times New Roman" w:cs="Calibri"/>
                <w:sz w:val="24"/>
                <w:szCs w:val="24"/>
                <w:lang w:eastAsia="ar-SA"/>
              </w:rPr>
              <w:t>seesp</w:t>
            </w:r>
            <w:proofErr w:type="spellEnd"/>
            <w:r w:rsidRPr="00D4376A">
              <w:rPr>
                <w:rFonts w:eastAsia="Times New Roman" w:cs="Calibri"/>
                <w:sz w:val="24"/>
                <w:szCs w:val="24"/>
                <w:lang w:eastAsia="ar-SA"/>
              </w:rPr>
              <w:t>/arquivos/</w:t>
            </w:r>
            <w:proofErr w:type="spellStart"/>
            <w:r w:rsidRPr="00D4376A">
              <w:rPr>
                <w:rFonts w:eastAsia="Times New Roman" w:cs="Calibri"/>
                <w:sz w:val="24"/>
                <w:szCs w:val="24"/>
                <w:lang w:eastAsia="ar-SA"/>
              </w:rPr>
              <w:t>pdf</w:t>
            </w:r>
            <w:proofErr w:type="spellEnd"/>
            <w:r w:rsidRPr="00D4376A">
              <w:rPr>
                <w:rFonts w:eastAsia="Times New Roman" w:cs="Calibri"/>
                <w:sz w:val="24"/>
                <w:szCs w:val="24"/>
                <w:lang w:eastAsia="ar-SA"/>
              </w:rPr>
              <w:t>/salamanca.pdf&gt;</w:t>
            </w:r>
          </w:p>
          <w:p w14:paraId="3BB6A406" w14:textId="77777777" w:rsidR="00C52269" w:rsidRPr="00963AE8" w:rsidRDefault="00C52269" w:rsidP="00CD7F68">
            <w:pPr>
              <w:autoSpaceDE w:val="0"/>
              <w:adjustRightInd w:val="0"/>
              <w:spacing w:after="240" w:line="276" w:lineRule="auto"/>
              <w:jc w:val="both"/>
              <w:rPr>
                <w:rFonts w:eastAsia="Times New Roman" w:cs="Calibri"/>
                <w:sz w:val="24"/>
                <w:szCs w:val="24"/>
                <w:lang w:eastAsia="ar-SA"/>
              </w:rPr>
            </w:pPr>
            <w:r w:rsidRPr="00963AE8">
              <w:rPr>
                <w:rFonts w:eastAsia="Times New Roman" w:cs="Calibri"/>
                <w:sz w:val="24"/>
                <w:szCs w:val="24"/>
                <w:lang w:eastAsia="ar-SA"/>
              </w:rPr>
              <w:t xml:space="preserve">WINTER, Jeanette. </w:t>
            </w:r>
            <w:r w:rsidRPr="00963AE8">
              <w:rPr>
                <w:rFonts w:eastAsia="Times New Roman" w:cs="Calibri"/>
                <w:b/>
                <w:bCs/>
                <w:sz w:val="24"/>
                <w:szCs w:val="24"/>
                <w:lang w:eastAsia="ar-SA"/>
              </w:rPr>
              <w:t>Ninguém é pequeno demais para fazer a diferença</w:t>
            </w:r>
            <w:r w:rsidRPr="00963AE8">
              <w:rPr>
                <w:rFonts w:eastAsia="Times New Roman" w:cs="Calibri"/>
                <w:sz w:val="24"/>
                <w:szCs w:val="24"/>
                <w:lang w:eastAsia="ar-SA"/>
              </w:rPr>
              <w:t xml:space="preserve">: O chamado de Greta </w:t>
            </w:r>
            <w:proofErr w:type="spellStart"/>
            <w:r w:rsidRPr="00963AE8">
              <w:rPr>
                <w:rFonts w:eastAsia="Times New Roman" w:cs="Calibri"/>
                <w:sz w:val="24"/>
                <w:szCs w:val="24"/>
                <w:lang w:eastAsia="ar-SA"/>
              </w:rPr>
              <w:t>Thunberg</w:t>
            </w:r>
            <w:proofErr w:type="spellEnd"/>
            <w:r w:rsidRPr="00963AE8">
              <w:rPr>
                <w:rFonts w:eastAsia="Times New Roman" w:cs="Calibri"/>
                <w:sz w:val="24"/>
                <w:szCs w:val="24"/>
                <w:lang w:eastAsia="ar-SA"/>
              </w:rPr>
              <w:t xml:space="preserve"> para salvar o planeta. São Paulo: Companhia das Letrinhas, </w:t>
            </w:r>
            <w:proofErr w:type="gramStart"/>
            <w:r w:rsidRPr="00963AE8">
              <w:rPr>
                <w:rFonts w:eastAsia="Times New Roman" w:cs="Calibri"/>
                <w:sz w:val="24"/>
                <w:szCs w:val="24"/>
                <w:lang w:eastAsia="ar-SA"/>
              </w:rPr>
              <w:t>2020..</w:t>
            </w:r>
            <w:proofErr w:type="gramEnd"/>
          </w:p>
          <w:p w14:paraId="68BF58F6" w14:textId="77777777" w:rsidR="00C52269" w:rsidRPr="00963AE8" w:rsidRDefault="00C52269" w:rsidP="00CD7F68">
            <w:pPr>
              <w:spacing w:line="276" w:lineRule="auto"/>
              <w:jc w:val="both"/>
              <w:rPr>
                <w:rFonts w:cs="Calibri"/>
                <w:b/>
                <w:bCs/>
                <w:sz w:val="24"/>
                <w:szCs w:val="24"/>
              </w:rPr>
            </w:pPr>
          </w:p>
        </w:tc>
      </w:tr>
    </w:tbl>
    <w:p w14:paraId="0BF78296" w14:textId="77777777" w:rsidR="00C52269" w:rsidRPr="00963AE8" w:rsidRDefault="00C52269" w:rsidP="00C52269">
      <w:pPr>
        <w:spacing w:line="276" w:lineRule="auto"/>
        <w:jc w:val="both"/>
        <w:rPr>
          <w:rFonts w:cs="Calibri"/>
          <w:b/>
          <w:bCs/>
          <w:sz w:val="24"/>
          <w:szCs w:val="24"/>
        </w:rPr>
      </w:pPr>
    </w:p>
    <w:p w14:paraId="0E2258D2" w14:textId="1CF728B4" w:rsidR="00DD07FC" w:rsidRDefault="00DD07FC" w:rsidP="00DD07FC">
      <w:pPr>
        <w:spacing w:line="276" w:lineRule="auto"/>
        <w:jc w:val="center"/>
        <w:rPr>
          <w:b/>
          <w:bCs/>
          <w:sz w:val="36"/>
          <w:szCs w:val="36"/>
        </w:rPr>
      </w:pPr>
      <w:r>
        <w:rPr>
          <w:b/>
          <w:bCs/>
          <w:sz w:val="36"/>
          <w:szCs w:val="36"/>
        </w:rPr>
        <w:t xml:space="preserve">Subprojeto </w:t>
      </w:r>
      <w:r w:rsidR="00AD61C4">
        <w:rPr>
          <w:b/>
          <w:bCs/>
          <w:sz w:val="36"/>
          <w:szCs w:val="36"/>
        </w:rPr>
        <w:t>Qualidade de vida e desenvolvimento sustentável na Baixada Santista: uma abordagem interdisciplinar</w:t>
      </w:r>
    </w:p>
    <w:p w14:paraId="51DBC8F8" w14:textId="77777777" w:rsidR="00057424" w:rsidRDefault="00057424" w:rsidP="00DD07FC">
      <w:pPr>
        <w:spacing w:line="276" w:lineRule="auto"/>
        <w:jc w:val="center"/>
        <w:rPr>
          <w:b/>
          <w:bCs/>
          <w:sz w:val="36"/>
          <w:szCs w:val="36"/>
        </w:rPr>
      </w:pPr>
    </w:p>
    <w:tbl>
      <w:tblPr>
        <w:tblStyle w:val="Tabelacomgrade"/>
        <w:tblW w:w="9367" w:type="dxa"/>
        <w:tblInd w:w="-5" w:type="dxa"/>
        <w:tblLook w:val="04A0" w:firstRow="1" w:lastRow="0" w:firstColumn="1" w:lastColumn="0" w:noHBand="0" w:noVBand="1"/>
      </w:tblPr>
      <w:tblGrid>
        <w:gridCol w:w="2372"/>
        <w:gridCol w:w="1883"/>
        <w:gridCol w:w="3116"/>
        <w:gridCol w:w="1996"/>
      </w:tblGrid>
      <w:tr w:rsidR="00CD7BD1" w:rsidRPr="00906853" w14:paraId="1D30C31D" w14:textId="77777777" w:rsidTr="00CD7F68">
        <w:tc>
          <w:tcPr>
            <w:tcW w:w="9367" w:type="dxa"/>
            <w:gridSpan w:val="4"/>
            <w:shd w:val="clear" w:color="auto" w:fill="C1E4F5" w:themeFill="accent1" w:themeFillTint="33"/>
          </w:tcPr>
          <w:p w14:paraId="58FA80EC" w14:textId="7AE7B291" w:rsidR="00CD7BD1" w:rsidRPr="00906853" w:rsidRDefault="00CD7BD1" w:rsidP="00CD7F68">
            <w:pPr>
              <w:pStyle w:val="Corpodetexto"/>
              <w:jc w:val="center"/>
              <w:rPr>
                <w:rFonts w:ascii="Calibri" w:hAnsi="Calibri" w:cs="Calibri"/>
                <w:b/>
                <w:bCs/>
                <w:color w:val="333333"/>
                <w:w w:val="115"/>
                <w:sz w:val="22"/>
                <w:szCs w:val="22"/>
              </w:rPr>
            </w:pPr>
            <w:r w:rsidRPr="00906853">
              <w:rPr>
                <w:rFonts w:ascii="Calibri" w:hAnsi="Calibri" w:cs="Calibri"/>
                <w:b/>
                <w:bCs/>
                <w:color w:val="333333"/>
                <w:w w:val="115"/>
                <w:sz w:val="22"/>
                <w:szCs w:val="22"/>
              </w:rPr>
              <w:t>Dados d</w:t>
            </w:r>
            <w:r>
              <w:rPr>
                <w:rFonts w:ascii="Calibri" w:hAnsi="Calibri" w:cs="Calibri"/>
                <w:b/>
                <w:bCs/>
                <w:color w:val="333333"/>
                <w:w w:val="115"/>
                <w:sz w:val="22"/>
                <w:szCs w:val="22"/>
              </w:rPr>
              <w:t>as Coordenadoras de Área</w:t>
            </w:r>
          </w:p>
        </w:tc>
      </w:tr>
      <w:tr w:rsidR="00CD7BD1" w:rsidRPr="00906853" w14:paraId="3EFA8594" w14:textId="77777777" w:rsidTr="00CD7F68">
        <w:tc>
          <w:tcPr>
            <w:tcW w:w="2372" w:type="dxa"/>
          </w:tcPr>
          <w:p w14:paraId="72BA0028" w14:textId="77777777" w:rsidR="00CD7BD1" w:rsidRPr="00906853" w:rsidRDefault="00CD7BD1" w:rsidP="00CD7F68">
            <w:pPr>
              <w:tabs>
                <w:tab w:val="left" w:pos="250"/>
              </w:tabs>
              <w:rPr>
                <w:rFonts w:cs="Calibri"/>
                <w:b/>
                <w:color w:val="333333"/>
                <w:w w:val="110"/>
              </w:rPr>
            </w:pPr>
            <w:r w:rsidRPr="00906853">
              <w:rPr>
                <w:rFonts w:cs="Calibri"/>
                <w:b/>
                <w:color w:val="333333"/>
                <w:w w:val="110"/>
              </w:rPr>
              <w:tab/>
              <w:t>Nome Completo</w:t>
            </w:r>
          </w:p>
        </w:tc>
        <w:tc>
          <w:tcPr>
            <w:tcW w:w="1883" w:type="dxa"/>
          </w:tcPr>
          <w:p w14:paraId="64A4E974" w14:textId="77777777" w:rsidR="00CD7BD1" w:rsidRPr="00906853" w:rsidRDefault="00CD7BD1" w:rsidP="00CD7F68">
            <w:pPr>
              <w:jc w:val="center"/>
              <w:rPr>
                <w:rFonts w:cs="Calibri"/>
                <w:b/>
                <w:color w:val="333333"/>
                <w:w w:val="115"/>
              </w:rPr>
            </w:pPr>
            <w:r w:rsidRPr="00906853">
              <w:rPr>
                <w:rFonts w:cs="Calibri"/>
                <w:b/>
                <w:color w:val="333333"/>
                <w:w w:val="115"/>
              </w:rPr>
              <w:t>CPF</w:t>
            </w:r>
          </w:p>
        </w:tc>
        <w:tc>
          <w:tcPr>
            <w:tcW w:w="3116" w:type="dxa"/>
          </w:tcPr>
          <w:p w14:paraId="259CE8C6" w14:textId="77777777" w:rsidR="00CD7BD1" w:rsidRPr="00906853" w:rsidRDefault="00CD7BD1" w:rsidP="00CD7F68">
            <w:pPr>
              <w:jc w:val="center"/>
              <w:rPr>
                <w:rFonts w:cs="Calibri"/>
                <w:b/>
                <w:color w:val="333333"/>
                <w:w w:val="115"/>
              </w:rPr>
            </w:pPr>
            <w:r w:rsidRPr="00906853">
              <w:rPr>
                <w:rFonts w:cs="Calibri"/>
                <w:b/>
                <w:color w:val="333333"/>
                <w:w w:val="115"/>
              </w:rPr>
              <w:t>E-mail</w:t>
            </w:r>
          </w:p>
        </w:tc>
        <w:tc>
          <w:tcPr>
            <w:tcW w:w="1996" w:type="dxa"/>
          </w:tcPr>
          <w:p w14:paraId="0F9AC169" w14:textId="77777777" w:rsidR="00CD7BD1" w:rsidRPr="00906853" w:rsidRDefault="00CD7BD1" w:rsidP="00CD7F68">
            <w:pPr>
              <w:jc w:val="center"/>
              <w:rPr>
                <w:rFonts w:cs="Calibri"/>
                <w:b/>
                <w:color w:val="333333"/>
                <w:w w:val="115"/>
              </w:rPr>
            </w:pPr>
            <w:r w:rsidRPr="00906853">
              <w:rPr>
                <w:rFonts w:cs="Calibri"/>
                <w:b/>
                <w:color w:val="333333"/>
                <w:w w:val="115"/>
              </w:rPr>
              <w:t>Telefone</w:t>
            </w:r>
          </w:p>
        </w:tc>
      </w:tr>
      <w:tr w:rsidR="00CD7BD1" w:rsidRPr="00906853" w14:paraId="081A5714" w14:textId="77777777" w:rsidTr="00CD7F68">
        <w:tc>
          <w:tcPr>
            <w:tcW w:w="2372" w:type="dxa"/>
          </w:tcPr>
          <w:p w14:paraId="2BE34D97" w14:textId="38D54219" w:rsidR="00CD7BD1" w:rsidRPr="00906853" w:rsidRDefault="00CD7BD1" w:rsidP="00CD7F68">
            <w:pPr>
              <w:tabs>
                <w:tab w:val="left" w:pos="250"/>
              </w:tabs>
              <w:rPr>
                <w:rFonts w:cs="Calibri"/>
                <w:bCs/>
                <w:color w:val="333333"/>
                <w:w w:val="110"/>
              </w:rPr>
            </w:pPr>
          </w:p>
        </w:tc>
        <w:tc>
          <w:tcPr>
            <w:tcW w:w="1883" w:type="dxa"/>
          </w:tcPr>
          <w:p w14:paraId="4A2476FE" w14:textId="77777777" w:rsidR="00CD7BD1" w:rsidRPr="00906853" w:rsidRDefault="00CD7BD1" w:rsidP="00CD7F68">
            <w:pPr>
              <w:jc w:val="center"/>
              <w:rPr>
                <w:rFonts w:cs="Calibri"/>
                <w:bCs/>
                <w:color w:val="333333"/>
                <w:w w:val="115"/>
              </w:rPr>
            </w:pPr>
          </w:p>
        </w:tc>
        <w:tc>
          <w:tcPr>
            <w:tcW w:w="3116" w:type="dxa"/>
          </w:tcPr>
          <w:p w14:paraId="73F5BFA5" w14:textId="75D649AC" w:rsidR="00CD7BD1" w:rsidRPr="00906853" w:rsidRDefault="00CD7BD1" w:rsidP="00CD7F68">
            <w:pPr>
              <w:jc w:val="center"/>
              <w:rPr>
                <w:rFonts w:cs="Calibri"/>
                <w:bCs/>
                <w:color w:val="333333"/>
                <w:w w:val="115"/>
              </w:rPr>
            </w:pPr>
          </w:p>
        </w:tc>
        <w:tc>
          <w:tcPr>
            <w:tcW w:w="1996" w:type="dxa"/>
          </w:tcPr>
          <w:p w14:paraId="35C600D2" w14:textId="594CE411" w:rsidR="00CD7BD1" w:rsidRPr="00906853" w:rsidRDefault="00CD7BD1" w:rsidP="00CD7F68">
            <w:pPr>
              <w:jc w:val="center"/>
              <w:rPr>
                <w:rFonts w:cs="Calibri"/>
                <w:bCs/>
                <w:color w:val="333333"/>
                <w:w w:val="115"/>
              </w:rPr>
            </w:pPr>
          </w:p>
        </w:tc>
      </w:tr>
      <w:tr w:rsidR="00CD7BD1" w:rsidRPr="00906853" w14:paraId="17ED3E93" w14:textId="77777777" w:rsidTr="00CD7F68">
        <w:tc>
          <w:tcPr>
            <w:tcW w:w="2372" w:type="dxa"/>
          </w:tcPr>
          <w:p w14:paraId="75AAF6CB" w14:textId="7FA785F8" w:rsidR="00CD7BD1" w:rsidRDefault="00CD7BD1" w:rsidP="00CD7F68">
            <w:pPr>
              <w:tabs>
                <w:tab w:val="left" w:pos="250"/>
              </w:tabs>
              <w:rPr>
                <w:rFonts w:cs="Calibri"/>
                <w:bCs/>
                <w:color w:val="333333"/>
                <w:w w:val="110"/>
              </w:rPr>
            </w:pPr>
          </w:p>
        </w:tc>
        <w:tc>
          <w:tcPr>
            <w:tcW w:w="1883" w:type="dxa"/>
          </w:tcPr>
          <w:p w14:paraId="3ACAB7F7" w14:textId="77777777" w:rsidR="00CD7BD1" w:rsidRPr="00906853" w:rsidRDefault="00CD7BD1" w:rsidP="00CD7F68">
            <w:pPr>
              <w:jc w:val="center"/>
              <w:rPr>
                <w:rFonts w:cs="Calibri"/>
                <w:bCs/>
                <w:color w:val="333333"/>
                <w:w w:val="115"/>
              </w:rPr>
            </w:pPr>
          </w:p>
        </w:tc>
        <w:tc>
          <w:tcPr>
            <w:tcW w:w="3116" w:type="dxa"/>
          </w:tcPr>
          <w:p w14:paraId="0E006011" w14:textId="334BD7EE" w:rsidR="00CD7BD1" w:rsidRPr="00906853" w:rsidRDefault="00CD7BD1" w:rsidP="00CD7F68">
            <w:pPr>
              <w:jc w:val="center"/>
              <w:rPr>
                <w:rFonts w:cs="Calibri"/>
                <w:bCs/>
                <w:color w:val="333333"/>
                <w:w w:val="115"/>
              </w:rPr>
            </w:pPr>
          </w:p>
        </w:tc>
        <w:tc>
          <w:tcPr>
            <w:tcW w:w="1996" w:type="dxa"/>
          </w:tcPr>
          <w:p w14:paraId="3F721DC7" w14:textId="6855813C" w:rsidR="00CD7BD1" w:rsidRPr="00906853" w:rsidRDefault="00CD7BD1" w:rsidP="00171F22">
            <w:pPr>
              <w:rPr>
                <w:rFonts w:cs="Calibri"/>
                <w:bCs/>
                <w:color w:val="333333"/>
                <w:w w:val="115"/>
              </w:rPr>
            </w:pPr>
          </w:p>
        </w:tc>
      </w:tr>
    </w:tbl>
    <w:p w14:paraId="2AE5CBE6" w14:textId="77777777" w:rsidR="00057424" w:rsidRDefault="00057424" w:rsidP="00DD07FC">
      <w:pPr>
        <w:spacing w:line="276" w:lineRule="auto"/>
        <w:jc w:val="center"/>
        <w:rPr>
          <w:b/>
          <w:bCs/>
          <w:sz w:val="36"/>
          <w:szCs w:val="36"/>
        </w:rPr>
      </w:pPr>
    </w:p>
    <w:tbl>
      <w:tblPr>
        <w:tblStyle w:val="Tabelacomgrade"/>
        <w:tblW w:w="8926" w:type="dxa"/>
        <w:tblLook w:val="04A0" w:firstRow="1" w:lastRow="0" w:firstColumn="1" w:lastColumn="0" w:noHBand="0" w:noVBand="1"/>
      </w:tblPr>
      <w:tblGrid>
        <w:gridCol w:w="4961"/>
        <w:gridCol w:w="3965"/>
      </w:tblGrid>
      <w:tr w:rsidR="00847C36" w14:paraId="26D69172" w14:textId="77777777" w:rsidTr="00945EDE">
        <w:tc>
          <w:tcPr>
            <w:tcW w:w="8926" w:type="dxa"/>
            <w:gridSpan w:val="2"/>
            <w:shd w:val="clear" w:color="auto" w:fill="CAEDFB" w:themeFill="accent4" w:themeFillTint="33"/>
          </w:tcPr>
          <w:p w14:paraId="020577EE" w14:textId="77777777" w:rsidR="00847C36" w:rsidRDefault="00847C36" w:rsidP="00CD7F68">
            <w:pPr>
              <w:spacing w:line="276" w:lineRule="auto"/>
              <w:rPr>
                <w:b/>
                <w:bCs/>
              </w:rPr>
            </w:pPr>
            <w:r w:rsidRPr="005825DA">
              <w:rPr>
                <w:b/>
                <w:bCs/>
              </w:rPr>
              <w:t>I. Área de iniciação à docência</w:t>
            </w:r>
          </w:p>
        </w:tc>
      </w:tr>
      <w:tr w:rsidR="00847C36" w14:paraId="474CDC4F" w14:textId="77777777" w:rsidTr="00945EDE">
        <w:tc>
          <w:tcPr>
            <w:tcW w:w="8926" w:type="dxa"/>
            <w:gridSpan w:val="2"/>
          </w:tcPr>
          <w:p w14:paraId="10968DCC" w14:textId="64E14F14" w:rsidR="00847C36" w:rsidRDefault="00772FD6" w:rsidP="00CD7F68">
            <w:pPr>
              <w:spacing w:line="276" w:lineRule="auto"/>
            </w:pPr>
            <w:r>
              <w:t>Licenciaturas</w:t>
            </w:r>
            <w:r w:rsidR="00847C36">
              <w:t xml:space="preserve"> interdisciplinares</w:t>
            </w:r>
          </w:p>
          <w:p w14:paraId="7ACA8B3F" w14:textId="77777777" w:rsidR="00847C36" w:rsidRDefault="00847C36" w:rsidP="00CD7F68">
            <w:pPr>
              <w:spacing w:line="276" w:lineRule="auto"/>
              <w:rPr>
                <w:b/>
                <w:bCs/>
              </w:rPr>
            </w:pPr>
          </w:p>
        </w:tc>
      </w:tr>
      <w:tr w:rsidR="00847C36" w14:paraId="54C89869" w14:textId="77777777" w:rsidTr="00945EDE">
        <w:tc>
          <w:tcPr>
            <w:tcW w:w="8926" w:type="dxa"/>
            <w:gridSpan w:val="2"/>
            <w:shd w:val="clear" w:color="auto" w:fill="CAEDFB" w:themeFill="accent4" w:themeFillTint="33"/>
          </w:tcPr>
          <w:p w14:paraId="6AAC963E" w14:textId="77777777" w:rsidR="00847C36" w:rsidRPr="005825DA" w:rsidRDefault="00847C36" w:rsidP="00CD7F68">
            <w:pPr>
              <w:spacing w:line="276" w:lineRule="auto"/>
              <w:rPr>
                <w:b/>
                <w:bCs/>
              </w:rPr>
            </w:pPr>
            <w:r w:rsidRPr="005825DA">
              <w:rPr>
                <w:b/>
                <w:bCs/>
              </w:rPr>
              <w:t>II. Cursos participantes</w:t>
            </w:r>
          </w:p>
          <w:p w14:paraId="7A0CB6AA" w14:textId="77777777" w:rsidR="00847C36" w:rsidRDefault="00847C36" w:rsidP="00CD7F68">
            <w:pPr>
              <w:spacing w:line="276" w:lineRule="auto"/>
              <w:rPr>
                <w:b/>
                <w:bCs/>
              </w:rPr>
            </w:pPr>
          </w:p>
        </w:tc>
      </w:tr>
      <w:tr w:rsidR="00847C36" w14:paraId="7EA2AE82" w14:textId="77777777" w:rsidTr="00945EDE">
        <w:tc>
          <w:tcPr>
            <w:tcW w:w="8926" w:type="dxa"/>
            <w:gridSpan w:val="2"/>
          </w:tcPr>
          <w:p w14:paraId="2E8BC957" w14:textId="77777777" w:rsidR="00847C36" w:rsidRDefault="00847C36" w:rsidP="00CD7F68">
            <w:pPr>
              <w:spacing w:line="276" w:lineRule="auto"/>
            </w:pPr>
            <w:r>
              <w:t>Ciências Naturais, História, Letras Português e Matemática</w:t>
            </w:r>
          </w:p>
          <w:p w14:paraId="43B7D63D" w14:textId="77777777" w:rsidR="00847C36" w:rsidRDefault="00847C36" w:rsidP="00CD7F68">
            <w:pPr>
              <w:spacing w:line="276" w:lineRule="auto"/>
              <w:rPr>
                <w:b/>
                <w:bCs/>
              </w:rPr>
            </w:pPr>
          </w:p>
        </w:tc>
      </w:tr>
      <w:tr w:rsidR="00847C36" w14:paraId="149842D9" w14:textId="77777777" w:rsidTr="00945EDE">
        <w:tc>
          <w:tcPr>
            <w:tcW w:w="8926" w:type="dxa"/>
            <w:gridSpan w:val="2"/>
            <w:shd w:val="clear" w:color="auto" w:fill="CAEDFB" w:themeFill="accent4" w:themeFillTint="33"/>
          </w:tcPr>
          <w:p w14:paraId="420DB4F3" w14:textId="77777777" w:rsidR="00847C36" w:rsidRDefault="00847C36" w:rsidP="00CD7F68">
            <w:pPr>
              <w:spacing w:line="276" w:lineRule="auto"/>
              <w:rPr>
                <w:b/>
                <w:bCs/>
              </w:rPr>
            </w:pPr>
            <w:r w:rsidRPr="00E41A36">
              <w:rPr>
                <w:b/>
                <w:bCs/>
              </w:rPr>
              <w:t>I</w:t>
            </w:r>
            <w:r>
              <w:rPr>
                <w:b/>
                <w:bCs/>
              </w:rPr>
              <w:t>II</w:t>
            </w:r>
            <w:r w:rsidRPr="00E41A36">
              <w:rPr>
                <w:b/>
                <w:bCs/>
              </w:rPr>
              <w:t>. Etapas atendidas</w:t>
            </w:r>
          </w:p>
          <w:p w14:paraId="22E3B4B5" w14:textId="77777777" w:rsidR="00847C36" w:rsidRDefault="00847C36" w:rsidP="00CD7F68">
            <w:pPr>
              <w:spacing w:line="276" w:lineRule="auto"/>
              <w:rPr>
                <w:b/>
                <w:bCs/>
              </w:rPr>
            </w:pPr>
          </w:p>
        </w:tc>
      </w:tr>
      <w:tr w:rsidR="00847C36" w14:paraId="7121F72E" w14:textId="77777777" w:rsidTr="00945EDE">
        <w:tc>
          <w:tcPr>
            <w:tcW w:w="8926" w:type="dxa"/>
            <w:gridSpan w:val="2"/>
          </w:tcPr>
          <w:p w14:paraId="30493010" w14:textId="7953DA23" w:rsidR="00847C36" w:rsidRDefault="00847C36" w:rsidP="00CD7F68">
            <w:pPr>
              <w:spacing w:line="276" w:lineRule="auto"/>
            </w:pPr>
            <w:r w:rsidRPr="00E41A36">
              <w:t>Etapas da Educação Básica</w:t>
            </w:r>
            <w:r>
              <w:t xml:space="preserve">: </w:t>
            </w:r>
            <w:r w:rsidRPr="00E41A36">
              <w:t>Ensino Fundamental – Anos Iniciais</w:t>
            </w:r>
            <w:r>
              <w:t xml:space="preserve"> e Anos </w:t>
            </w:r>
            <w:r w:rsidRPr="00E41A36">
              <w:t>Finais</w:t>
            </w:r>
          </w:p>
          <w:p w14:paraId="02C59641" w14:textId="77777777" w:rsidR="00847C36" w:rsidRDefault="00847C36" w:rsidP="00CD7F68">
            <w:pPr>
              <w:spacing w:line="276" w:lineRule="auto"/>
              <w:rPr>
                <w:b/>
                <w:bCs/>
              </w:rPr>
            </w:pPr>
          </w:p>
        </w:tc>
      </w:tr>
      <w:tr w:rsidR="00847C36" w14:paraId="1A3D0D1E" w14:textId="77777777" w:rsidTr="00945EDE">
        <w:tc>
          <w:tcPr>
            <w:tcW w:w="8926" w:type="dxa"/>
            <w:gridSpan w:val="2"/>
            <w:shd w:val="clear" w:color="auto" w:fill="CAEDFB" w:themeFill="accent4" w:themeFillTint="33"/>
          </w:tcPr>
          <w:p w14:paraId="3F148910" w14:textId="77777777" w:rsidR="00847C36" w:rsidRDefault="00847C36" w:rsidP="00CD7F68">
            <w:pPr>
              <w:spacing w:line="276" w:lineRule="auto"/>
              <w:rPr>
                <w:b/>
                <w:bCs/>
              </w:rPr>
            </w:pPr>
            <w:r>
              <w:rPr>
                <w:b/>
                <w:bCs/>
              </w:rPr>
              <w:t>I</w:t>
            </w:r>
            <w:r w:rsidRPr="00E41A36">
              <w:rPr>
                <w:b/>
                <w:bCs/>
              </w:rPr>
              <w:t>V - Contribuições do Subprojeto para o enriquecimento da formação dos licenciandos e para o fortalecimento do(s) curso(s)</w:t>
            </w:r>
          </w:p>
          <w:p w14:paraId="11DB0435" w14:textId="77777777" w:rsidR="00847C36" w:rsidRDefault="00847C36" w:rsidP="00CD7F68">
            <w:pPr>
              <w:spacing w:line="276" w:lineRule="auto"/>
              <w:rPr>
                <w:b/>
                <w:bCs/>
              </w:rPr>
            </w:pPr>
          </w:p>
        </w:tc>
      </w:tr>
      <w:tr w:rsidR="00847C36" w14:paraId="60F1E9A5" w14:textId="77777777" w:rsidTr="00945EDE">
        <w:tc>
          <w:tcPr>
            <w:tcW w:w="8926" w:type="dxa"/>
            <w:gridSpan w:val="2"/>
          </w:tcPr>
          <w:p w14:paraId="332D03A7" w14:textId="77777777" w:rsidR="00847C36" w:rsidRDefault="00847C36" w:rsidP="00CD7F68">
            <w:pPr>
              <w:spacing w:line="276" w:lineRule="auto"/>
              <w:rPr>
                <w:b/>
                <w:bCs/>
              </w:rPr>
            </w:pPr>
            <w:r>
              <w:t xml:space="preserve">Dada à natureza interdisciplinar do projeto, uma das primeiras e fundamentais contribuições para a formação dos licenciandos diz respeito ao desenvolvimento de uma visão e uma atitude interdisciplinares frente ao conhecimento da realidade local e das disciplinas envolvidas e outras </w:t>
            </w:r>
            <w:r>
              <w:lastRenderedPageBreak/>
              <w:t xml:space="preserve">que serão acionadas ao longo do curso, bem como à forma de lidar com as complexidades da realidade que envolve a região da Baixada Santista e seus contextos mais amplos.  Tradicionalmente, tem se dado primazia às especificidades de cada disciplina sem levar em conta sua interconexão com outras áreas do conhecimento e com a realidade a que disciplina está relacionada. Na perspectiva desse subprojeto, fundamentada no conceito da práxis defendida por Paulo Freire, é fundamental primeiro partir do conhecimento de mundo que envolvem todos os licenciandos, bem como dos problemas concretos, práticos da região da Baixa Santista para a partir daí  serem construídos os conhecimentos fundamentais envolvendo as áreas desse subprojeto que deem conta de explicar e fundamentar criticamente a realidade circundante e o papel dos sujeitos nesta a fim de que possamos fazer as mudanças necessárias para uma vida mais sustentável, para uma cidadania ativa e para a construção de uma sociedade mais justa e igualitária. Nesta perspectiva, cabe ao projeto disseminar, discutir e desenvolver de forma interdisciplinar os Objetivos de Desenvolvimento Sustentável (ODS) tendo como foco os problemas locais relacionados especialmente às 4 áreas deste subprojeto. Questões como problemas de saúde relacionados à poluição dos mares, ao aquecimento global, ao surto de dengue entre outros tão presentes em nossa região, bem como a conservação dos oceanos e recursos marinhos, são objetivos que dialogam claramente com as ciências naturais, mas que demandam a participação da matemática e da história. No que tange à matemática, referimo-nos à etnomatemática, em sua multiplicidade cultural de representações matemáticas que ultrapassam as ideias eurocêntricas; ao letramento matemático, que busca o </w:t>
            </w:r>
            <w:r w:rsidRPr="003075D1">
              <w:t>desenvolvimento de raciocínio lógico com a interpretação de situações-problema</w:t>
            </w:r>
            <w:r>
              <w:t xml:space="preserve"> e resolução de problemas da vida real de maneira concreta e ao letramento estatístico, que envolve </w:t>
            </w:r>
            <w:r w:rsidRPr="000D0715">
              <w:t>a capacidade de compreender, avaliar criticamente e comunicar análises estatísticas em várias situações</w:t>
            </w:r>
            <w:r>
              <w:t xml:space="preserve">. Naturalmente, tanto as ciências naturais como a matemática envolvem a compreensão dos processos históricos. Como compreender e formular estratégias de mudanças, conforme se discute nos ODS, sem conhecer como historicamente o conhecimento científico se instaurou desde o advento da Modernidade, no século XVII, e como este determinou o desenvolvimento industrial e as mudanças no meio ambiente como estamos observando hoje? Naturalmente, repensar o papel deste conhecimento marcado pela especialização e pela cegueira em relação à complexidade das relações sociais, políticas, econômicas e ambientais, como tanto ressalta Edgar Morin (2000), exige um outro tipo de ciência, um outro tipo de pensamento e uma nova atitude em relação a nossa forma de viver neste mundo.  Aliado a estes conhecimentos, é necessário, pois, uma capacidade de nos comunicar, argumentar, ler criticamente o mundo e as palavras em suas diversas manifestações a fim de que nos tornemos mais críticos a toda forma de preconceito e desigualdade entre as pessoas e mais sensíveis e humanos a toda forma de sofrimento, de rejeição e de subjugação. Para dar conta deste domínio, caberá à área de Letras propostas de formação sobre letramentos multimodal, racial e literário. O letramento multimodal será trabalhado juntamente com as demais áreas a fim de que os licenciados conheçam e utilizem formas híbridas de comunicação, como gráficos, tabelas, infográficos, tiras, memes, charges, canções, animações, </w:t>
            </w:r>
            <w:proofErr w:type="gramStart"/>
            <w:r>
              <w:t>posts, etc.</w:t>
            </w:r>
            <w:proofErr w:type="gramEnd"/>
            <w:r>
              <w:t xml:space="preserve"> Assim, serão trabalhadas formas de comunicação verbal em seus diversos gêneros discursivos, como a notícia, a reportagem, o artigo de opinião, em diálogo com formas não verbais de comunicação, como a música, o desenho, a pintura, formas gráficas, o </w:t>
            </w:r>
            <w:proofErr w:type="gramStart"/>
            <w:r>
              <w:t>grafite, etc.</w:t>
            </w:r>
            <w:proofErr w:type="gramEnd"/>
            <w:r>
              <w:t xml:space="preserve"> O letramento racial, diretamente ligados aos ODS 4- Educação de Qualidade, 5- Igualdade de gênero, 10-Redução das desigualdades e 16- Paz, justiça e instituições eficazes, e em diálogo como a área de História, terá como objetivo discutir formas de discriminação de raça, gênero e classe a partir do processo de </w:t>
            </w:r>
            <w:r>
              <w:lastRenderedPageBreak/>
              <w:t xml:space="preserve">colonização de nosso país e da construção de representações discriminatórias que marcam a estrutura e o funcionamento de nosso país, visando ajudar nossos licenciandos a construírem práticas educativas que combatam atitudes racistas em nosso dia a dia. Já o letramento literário visará a trabalhar as mais diversas manifestações literárias (poesia, conto, crônica, romance), especialmente as de cunho antirracista, a fim de nos possibilitar uma visão mais ampla e mais humana do mundo que nos cerca, como ressalta </w:t>
            </w:r>
            <w:proofErr w:type="spellStart"/>
            <w:r>
              <w:t>Antonio</w:t>
            </w:r>
            <w:proofErr w:type="spellEnd"/>
            <w:r>
              <w:t xml:space="preserve"> Candido, que defendia ser a literatura um dos direitos humanos.</w:t>
            </w:r>
          </w:p>
        </w:tc>
      </w:tr>
      <w:tr w:rsidR="00847C36" w14:paraId="1AA6562D" w14:textId="77777777" w:rsidTr="00945EDE">
        <w:tc>
          <w:tcPr>
            <w:tcW w:w="8926" w:type="dxa"/>
            <w:gridSpan w:val="2"/>
            <w:shd w:val="clear" w:color="auto" w:fill="CAEDFB" w:themeFill="accent4" w:themeFillTint="33"/>
          </w:tcPr>
          <w:p w14:paraId="3B9D3FD3" w14:textId="77777777" w:rsidR="00847C36" w:rsidRDefault="00847C36" w:rsidP="00CD7F68">
            <w:pPr>
              <w:spacing w:line="276" w:lineRule="auto"/>
              <w:rPr>
                <w:b/>
                <w:bCs/>
              </w:rPr>
            </w:pPr>
            <w:r>
              <w:rPr>
                <w:rFonts w:eastAsia="Times New Roman" w:cstheme="minorHAnsi"/>
                <w:b/>
                <w:color w:val="212121"/>
                <w:sz w:val="20"/>
                <w:szCs w:val="20"/>
                <w:lang w:eastAsia="pt-BR"/>
              </w:rPr>
              <w:lastRenderedPageBreak/>
              <w:t xml:space="preserve">IV </w:t>
            </w:r>
            <w:r>
              <w:rPr>
                <w:rFonts w:cstheme="minorHAnsi"/>
                <w:b/>
                <w:sz w:val="20"/>
                <w:szCs w:val="20"/>
              </w:rPr>
              <w:t xml:space="preserve">- </w:t>
            </w:r>
            <w:r w:rsidRPr="00A9142F">
              <w:rPr>
                <w:rFonts w:eastAsia="Times New Roman" w:cstheme="minorHAnsi"/>
                <w:b/>
                <w:color w:val="212121"/>
                <w:sz w:val="20"/>
                <w:szCs w:val="20"/>
                <w:lang w:eastAsia="pt-BR"/>
              </w:rPr>
              <w:t>Detalhamento de como se dará a inserção dos licenciandos no contexto escolar,</w:t>
            </w:r>
            <w:r>
              <w:rPr>
                <w:rFonts w:eastAsia="Times New Roman" w:cstheme="minorHAnsi"/>
                <w:b/>
                <w:color w:val="212121"/>
                <w:sz w:val="20"/>
                <w:szCs w:val="20"/>
                <w:lang w:eastAsia="pt-BR"/>
              </w:rPr>
              <w:t xml:space="preserve"> </w:t>
            </w:r>
            <w:r w:rsidRPr="00A9142F">
              <w:rPr>
                <w:rFonts w:eastAsia="Times New Roman" w:cstheme="minorHAnsi"/>
                <w:b/>
                <w:color w:val="212121"/>
                <w:sz w:val="20"/>
                <w:szCs w:val="20"/>
                <w:lang w:eastAsia="pt-BR"/>
              </w:rPr>
              <w:t>considerando as características e dimensões da iniciação à docência previstas no art. 14</w:t>
            </w:r>
            <w:r>
              <w:rPr>
                <w:rFonts w:eastAsia="Times New Roman" w:cstheme="minorHAnsi"/>
                <w:b/>
                <w:color w:val="212121"/>
                <w:sz w:val="20"/>
                <w:szCs w:val="20"/>
                <w:lang w:eastAsia="pt-BR"/>
              </w:rPr>
              <w:t xml:space="preserve"> </w:t>
            </w:r>
            <w:r w:rsidRPr="00A9142F">
              <w:rPr>
                <w:rFonts w:eastAsia="Times New Roman" w:cstheme="minorHAnsi"/>
                <w:b/>
                <w:color w:val="212121"/>
                <w:sz w:val="20"/>
                <w:szCs w:val="20"/>
                <w:lang w:eastAsia="pt-BR"/>
              </w:rPr>
              <w:t>da Portaria CAPES 90/2024</w:t>
            </w:r>
          </w:p>
        </w:tc>
      </w:tr>
      <w:tr w:rsidR="00847C36" w14:paraId="37790A91" w14:textId="77777777" w:rsidTr="00945EDE">
        <w:tc>
          <w:tcPr>
            <w:tcW w:w="8926" w:type="dxa"/>
            <w:gridSpan w:val="2"/>
          </w:tcPr>
          <w:p w14:paraId="7A44ABA0" w14:textId="77777777" w:rsidR="00847C36" w:rsidRDefault="00847C36" w:rsidP="00CD7F68">
            <w:pPr>
              <w:spacing w:line="276" w:lineRule="auto"/>
              <w:rPr>
                <w:b/>
                <w:bCs/>
              </w:rPr>
            </w:pPr>
            <w:r w:rsidRPr="00413E16">
              <w:t xml:space="preserve">Inicialmente a inserção dos licenciandos no cotidiano escolar, na unidade escolar parceira deste subprojeto, se dará por meio de orientação para uma postura que reflita uma relação de respeito, colaboração e diálogo permanente com a comunidade escolar, a direção da escola e o professor regente (supervisor), visando à construção de uma relação positiva entre aluno pesquisador e professor. </w:t>
            </w:r>
            <w:r>
              <w:t>Orientado pelo Coordenador de área, o</w:t>
            </w:r>
            <w:r w:rsidRPr="00413E16">
              <w:t xml:space="preserve"> licenciando deverá observar e estudar o contexto social e educacional da comunidade escolar, do perfil dos estudantes e do modo de gestão da escola; realizar a observação sistemática do cotidiano escolar com o reconhecimento dos espaços escolares físicos (salas de aula, laboratórios, bibliotecas, espaços recreativos e desportivos, área verde, oficinas de artes - plásticas, música, dança, teatro) e virtuais e, participar </w:t>
            </w:r>
            <w:r>
              <w:t>d</w:t>
            </w:r>
            <w:r w:rsidRPr="00413E16">
              <w:t xml:space="preserve">as diferentes atividades previstas no projeto pedagógico da unidade escolar, bem como </w:t>
            </w:r>
            <w:r>
              <w:t>das</w:t>
            </w:r>
            <w:r w:rsidRPr="00413E16">
              <w:t xml:space="preserve"> reuniões pedagógicas e</w:t>
            </w:r>
            <w:r>
              <w:t xml:space="preserve"> dos</w:t>
            </w:r>
            <w:r w:rsidRPr="00413E16">
              <w:t xml:space="preserve"> órgãos colegiados. A proposta de trabalho será partilhada com a escola pública escolhida para que </w:t>
            </w:r>
            <w:r>
              <w:t xml:space="preserve">o Coordenador de área, </w:t>
            </w:r>
            <w:r w:rsidRPr="00413E16">
              <w:t xml:space="preserve">professores supervisores e licenciandos tenham a oportunidade de avaliarem, de forma colaborativa, o sentido das atividades pedagógicas envolvidas neste subprojeto </w:t>
            </w:r>
            <w:r>
              <w:t>interdisciplinar</w:t>
            </w:r>
            <w:r w:rsidRPr="00413E16">
              <w:t xml:space="preserve"> que compõe as áreas </w:t>
            </w:r>
            <w:r>
              <w:t>Ciências Naturais, História, Letras – Português e Matemática, bem como possam e e</w:t>
            </w:r>
            <w:r w:rsidRPr="00413E16">
              <w:t xml:space="preserve">stabelecer critérios, regulamento, dias e horários de atuação na unidade escolar. Nesse sentido, o professor supervisor deve ser o mentor das relações de convívio entre licenciandos, equipe gestora, núcleo administrativo e núcleo operacional da unidade escolar, docentes, alunos e comunidade do entorno. Desta forma, será possível sistematizar diferentes ações pedagógicas, a partir de planejamento prévio entre seus protagonistas, considerando os saberes </w:t>
            </w:r>
            <w:r>
              <w:t>das áreas do projeto i</w:t>
            </w:r>
            <w:r w:rsidRPr="00413E16">
              <w:t xml:space="preserve">nterdisciplinar. Ao longo do processo de aderência dos licenciandos ao meio escolar, as oportunidades de participação em ações do trabalho coletivo entre professores supervisores, alunos da escola e licenciandos, sob a direção do coordenador de área, serão objeto de estudo e desenvolvimento, </w:t>
            </w:r>
            <w:r>
              <w:t xml:space="preserve">tendo em vista </w:t>
            </w:r>
            <w:r w:rsidRPr="00413E16">
              <w:t xml:space="preserve">a valorização do magistério e a melhor qualidade da formação inicial de professores nos cursos de licenciatura, </w:t>
            </w:r>
            <w:r>
              <w:t>a promoção d</w:t>
            </w:r>
            <w:r w:rsidRPr="00413E16">
              <w:t>a integração entre educação superior e educação básica</w:t>
            </w:r>
            <w:r>
              <w:t xml:space="preserve"> e o incentivo d</w:t>
            </w:r>
            <w:r w:rsidRPr="00413E16">
              <w:t>a formação de docentes como proposto no projeto institucional. No acompanhamento das práticas do ambiente escolar, as reuniões de formação dos coordenadores de área junto aos licenciandos desenvolverão a leitura e discussão de referenciais teóricos educacionais para a análise do processo ensino e aprendizagem das linguagens e conteúdos ligados ao subprojeto baseados nas diretrizes curriculares da educação básica. A criatividade e o desenvolvimento de ações com este foco se apresentam no exercício de um trabalho coletivo e interdisciplinar para o planejamento e realização de atividades em níveis crescentes de complexidade em direção à autonomia do licenciando, estimulando a criatividade e a ética profissional.</w:t>
            </w:r>
            <w:r>
              <w:t xml:space="preserve"> Todo este processo envolverá dos licenciandos capacidade e habilidade de lidar com comunicações verbais e não verbais, por meio de relatórios, registros, exposições e sistematização das atividades desenvolvidas no contexto escolar e dos conhecimentos científicos </w:t>
            </w:r>
            <w:r>
              <w:lastRenderedPageBreak/>
              <w:t xml:space="preserve">da área escolar, que </w:t>
            </w:r>
            <w:proofErr w:type="gramStart"/>
            <w:r>
              <w:t>permitam-lhes</w:t>
            </w:r>
            <w:proofErr w:type="gramEnd"/>
            <w:r>
              <w:t xml:space="preserve"> uma formação </w:t>
            </w:r>
            <w:proofErr w:type="gramStart"/>
            <w:r>
              <w:t>sólida,  o</w:t>
            </w:r>
            <w:proofErr w:type="gramEnd"/>
            <w:r>
              <w:t xml:space="preserve"> que implica o importante papel que a área de língua portuguesa terá neste processo. </w:t>
            </w:r>
            <w:r w:rsidRPr="00413E16">
              <w:t>Tais registros se torna</w:t>
            </w:r>
            <w:r>
              <w:t>rão</w:t>
            </w:r>
            <w:r w:rsidRPr="00413E16">
              <w:t xml:space="preserve"> documentos importantes à iniciação científica dos futuros docentes em formação, assim como </w:t>
            </w:r>
            <w:r>
              <w:t>descreverão</w:t>
            </w:r>
            <w:r w:rsidRPr="00413E16">
              <w:t xml:space="preserve"> o histórico de atuação da IES no PIBID </w:t>
            </w:r>
            <w:r>
              <w:t>por meio da participação de todos os licenciandos</w:t>
            </w:r>
            <w:r w:rsidRPr="00413E16">
              <w:t xml:space="preserve"> </w:t>
            </w:r>
            <w:r>
              <w:t>das áreas envolvidas n</w:t>
            </w:r>
            <w:r w:rsidRPr="00413E16">
              <w:t>este subprojeto.</w:t>
            </w:r>
            <w:r>
              <w:t xml:space="preserve"> </w:t>
            </w:r>
            <w:r w:rsidRPr="00413E16">
              <w:t>Os licenciandos terão a oportunidade de</w:t>
            </w:r>
            <w:r>
              <w:t xml:space="preserve"> conhecer a realidade local da escola  campo de estágio, seu PPC, a cultura escolar, a organização administrativa, a gestão didático-pedagógica e problematizar os conteúdos, métodos de ensino e aprendizagem, atividades escolares, ações educativas, participação da comunidade, entre outros aspectos observados, propondo, </w:t>
            </w:r>
            <w:r w:rsidRPr="00413E16">
              <w:t xml:space="preserve">por meio de </w:t>
            </w:r>
            <w:r>
              <w:t xml:space="preserve">debates, </w:t>
            </w:r>
            <w:r w:rsidRPr="00413E16">
              <w:t>leituras, pesquisas</w:t>
            </w:r>
            <w:r>
              <w:t xml:space="preserve"> e </w:t>
            </w:r>
            <w:r w:rsidRPr="00413E16">
              <w:t>orientações recebidas durante as reuniões com o coordenador de área</w:t>
            </w:r>
            <w:r>
              <w:t>, possíveis soluções para a melhoria da qualidade de ensino da escola campo de estágio.</w:t>
            </w:r>
          </w:p>
        </w:tc>
      </w:tr>
      <w:tr w:rsidR="00847C36" w14:paraId="791EB71B" w14:textId="77777777" w:rsidTr="00945EDE">
        <w:tc>
          <w:tcPr>
            <w:tcW w:w="892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99736D1" w14:textId="77777777" w:rsidR="00847C36" w:rsidRPr="00015C21" w:rsidRDefault="00847C36" w:rsidP="00CD7F68">
            <w:pPr>
              <w:spacing w:line="276" w:lineRule="auto"/>
              <w:jc w:val="both"/>
              <w:rPr>
                <w:rFonts w:cstheme="minorHAnsi"/>
                <w:b/>
                <w:sz w:val="20"/>
                <w:szCs w:val="20"/>
              </w:rPr>
            </w:pPr>
            <w:r>
              <w:rPr>
                <w:rFonts w:cstheme="minorHAnsi"/>
                <w:b/>
                <w:sz w:val="20"/>
                <w:szCs w:val="20"/>
              </w:rPr>
              <w:lastRenderedPageBreak/>
              <w:t xml:space="preserve">V -  Quantidade de </w:t>
            </w:r>
            <w:proofErr w:type="spellStart"/>
            <w:r>
              <w:rPr>
                <w:rFonts w:cstheme="minorHAnsi"/>
                <w:b/>
                <w:sz w:val="20"/>
                <w:szCs w:val="20"/>
              </w:rPr>
              <w:t>NIDs</w:t>
            </w:r>
            <w:proofErr w:type="spellEnd"/>
            <w:r>
              <w:rPr>
                <w:rFonts w:cstheme="minorHAnsi"/>
                <w:b/>
                <w:sz w:val="20"/>
                <w:szCs w:val="20"/>
              </w:rPr>
              <w:t xml:space="preserve"> pretendidos </w:t>
            </w:r>
          </w:p>
        </w:tc>
      </w:tr>
      <w:tr w:rsidR="00847C36" w14:paraId="44B5AD10" w14:textId="77777777" w:rsidTr="00945EDE">
        <w:tc>
          <w:tcPr>
            <w:tcW w:w="8926" w:type="dxa"/>
            <w:gridSpan w:val="2"/>
            <w:tcBorders>
              <w:top w:val="single" w:sz="4" w:space="0" w:color="auto"/>
              <w:left w:val="single" w:sz="4" w:space="0" w:color="auto"/>
              <w:bottom w:val="single" w:sz="4" w:space="0" w:color="auto"/>
              <w:right w:val="single" w:sz="4" w:space="0" w:color="auto"/>
            </w:tcBorders>
          </w:tcPr>
          <w:p w14:paraId="2A637614" w14:textId="1AD984E6" w:rsidR="00847C36" w:rsidRPr="00DB1CFA" w:rsidRDefault="002738C2" w:rsidP="00CD7F68">
            <w:pPr>
              <w:spacing w:line="276" w:lineRule="auto"/>
              <w:jc w:val="both"/>
              <w:rPr>
                <w:rFonts w:cstheme="minorHAnsi"/>
                <w:bCs/>
                <w:sz w:val="20"/>
                <w:szCs w:val="20"/>
              </w:rPr>
            </w:pPr>
            <w:r>
              <w:rPr>
                <w:rFonts w:cstheme="minorHAnsi"/>
                <w:bCs/>
                <w:sz w:val="20"/>
                <w:szCs w:val="20"/>
              </w:rPr>
              <w:t>2</w:t>
            </w:r>
            <w:r w:rsidR="00847C36">
              <w:rPr>
                <w:rFonts w:cstheme="minorHAnsi"/>
                <w:bCs/>
                <w:sz w:val="20"/>
                <w:szCs w:val="20"/>
              </w:rPr>
              <w:t xml:space="preserve"> (</w:t>
            </w:r>
            <w:r>
              <w:rPr>
                <w:rFonts w:cstheme="minorHAnsi"/>
                <w:bCs/>
                <w:sz w:val="20"/>
                <w:szCs w:val="20"/>
              </w:rPr>
              <w:t>dois</w:t>
            </w:r>
            <w:r w:rsidR="00847C36">
              <w:rPr>
                <w:rFonts w:cstheme="minorHAnsi"/>
                <w:bCs/>
                <w:sz w:val="20"/>
                <w:szCs w:val="20"/>
              </w:rPr>
              <w:t>).</w:t>
            </w:r>
          </w:p>
        </w:tc>
      </w:tr>
      <w:tr w:rsidR="00847C36" w14:paraId="5609ED4B" w14:textId="77777777" w:rsidTr="00945EDE">
        <w:tc>
          <w:tcPr>
            <w:tcW w:w="4961" w:type="dxa"/>
            <w:tcBorders>
              <w:top w:val="single" w:sz="4" w:space="0" w:color="auto"/>
              <w:left w:val="single" w:sz="4" w:space="0" w:color="auto"/>
              <w:bottom w:val="single" w:sz="4" w:space="0" w:color="auto"/>
              <w:right w:val="single" w:sz="4" w:space="0" w:color="auto"/>
            </w:tcBorders>
          </w:tcPr>
          <w:p w14:paraId="08BD29D0" w14:textId="77777777" w:rsidR="00847C36" w:rsidRPr="009E6A4C" w:rsidRDefault="00847C36" w:rsidP="00CD7F68">
            <w:pPr>
              <w:spacing w:line="276" w:lineRule="auto"/>
              <w:jc w:val="both"/>
              <w:rPr>
                <w:rFonts w:cstheme="minorHAnsi"/>
                <w:sz w:val="16"/>
                <w:szCs w:val="20"/>
              </w:rPr>
            </w:pPr>
            <w:r>
              <w:rPr>
                <w:rFonts w:cstheme="minorHAnsi"/>
                <w:b/>
                <w:sz w:val="20"/>
                <w:szCs w:val="20"/>
              </w:rPr>
              <w:t>Municípios das escolas em que a IES pretende desenvolver o subprojeto.</w:t>
            </w:r>
          </w:p>
        </w:tc>
        <w:tc>
          <w:tcPr>
            <w:tcW w:w="3965" w:type="dxa"/>
            <w:tcBorders>
              <w:top w:val="single" w:sz="4" w:space="0" w:color="auto"/>
              <w:left w:val="single" w:sz="4" w:space="0" w:color="auto"/>
              <w:bottom w:val="single" w:sz="4" w:space="0" w:color="auto"/>
              <w:right w:val="single" w:sz="4" w:space="0" w:color="auto"/>
            </w:tcBorders>
          </w:tcPr>
          <w:p w14:paraId="5BF9D2B9" w14:textId="77777777" w:rsidR="00847C36" w:rsidRPr="00EB2688" w:rsidRDefault="00847C36" w:rsidP="00CD7F68">
            <w:pPr>
              <w:spacing w:line="276" w:lineRule="auto"/>
            </w:pPr>
            <w:r w:rsidRPr="00EB2688">
              <w:t>Santos e São Vicente</w:t>
            </w:r>
            <w:r>
              <w:t>.</w:t>
            </w:r>
          </w:p>
          <w:p w14:paraId="1A15EBF6" w14:textId="77777777" w:rsidR="00847C36" w:rsidRPr="009E6A4C" w:rsidRDefault="00847C36" w:rsidP="00CD7F68">
            <w:pPr>
              <w:spacing w:line="276" w:lineRule="auto"/>
              <w:jc w:val="both"/>
              <w:rPr>
                <w:rFonts w:cstheme="minorHAnsi"/>
                <w:sz w:val="16"/>
                <w:szCs w:val="20"/>
              </w:rPr>
            </w:pPr>
          </w:p>
        </w:tc>
      </w:tr>
      <w:tr w:rsidR="00847C36" w14:paraId="3E82452F" w14:textId="77777777" w:rsidTr="00945EDE">
        <w:tc>
          <w:tcPr>
            <w:tcW w:w="892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5E14789" w14:textId="77777777" w:rsidR="00847C36" w:rsidRPr="00015C21" w:rsidRDefault="00847C36" w:rsidP="00CD7F68">
            <w:pPr>
              <w:spacing w:line="276" w:lineRule="auto"/>
              <w:jc w:val="both"/>
              <w:rPr>
                <w:rFonts w:cstheme="minorHAnsi"/>
                <w:b/>
                <w:sz w:val="20"/>
                <w:szCs w:val="20"/>
              </w:rPr>
            </w:pPr>
            <w:r>
              <w:rPr>
                <w:rFonts w:cstheme="minorHAnsi"/>
                <w:b/>
                <w:sz w:val="20"/>
                <w:szCs w:val="20"/>
              </w:rPr>
              <w:t>VI</w:t>
            </w:r>
            <w:r w:rsidRPr="00A9142F">
              <w:rPr>
                <w:rFonts w:cstheme="minorHAnsi"/>
                <w:b/>
                <w:sz w:val="20"/>
                <w:szCs w:val="20"/>
              </w:rPr>
              <w:t xml:space="preserve"> </w:t>
            </w:r>
            <w:r>
              <w:rPr>
                <w:rFonts w:cstheme="minorHAnsi"/>
                <w:b/>
                <w:sz w:val="20"/>
                <w:szCs w:val="20"/>
              </w:rPr>
              <w:t xml:space="preserve">- </w:t>
            </w:r>
            <w:r w:rsidRPr="00752465">
              <w:rPr>
                <w:rFonts w:cstheme="minorHAnsi"/>
                <w:b/>
                <w:sz w:val="20"/>
                <w:szCs w:val="20"/>
              </w:rPr>
              <w:t>Articulação do Subprojeto com o(s) PPC(s) do(s) curso(s);</w:t>
            </w:r>
          </w:p>
        </w:tc>
      </w:tr>
      <w:tr w:rsidR="00847C36" w14:paraId="284241F0" w14:textId="77777777" w:rsidTr="00945EDE">
        <w:tc>
          <w:tcPr>
            <w:tcW w:w="8926" w:type="dxa"/>
            <w:gridSpan w:val="2"/>
            <w:tcBorders>
              <w:top w:val="single" w:sz="4" w:space="0" w:color="auto"/>
              <w:left w:val="single" w:sz="4" w:space="0" w:color="auto"/>
              <w:bottom w:val="single" w:sz="4" w:space="0" w:color="auto"/>
              <w:right w:val="single" w:sz="4" w:space="0" w:color="auto"/>
            </w:tcBorders>
          </w:tcPr>
          <w:p w14:paraId="26A503ED" w14:textId="77777777" w:rsidR="00847C36" w:rsidRPr="0045568C" w:rsidRDefault="00847C36" w:rsidP="00CD7F68">
            <w:pPr>
              <w:spacing w:line="276" w:lineRule="auto"/>
              <w:jc w:val="both"/>
            </w:pPr>
            <w:r w:rsidRPr="0045568C">
              <w:t>O PIBID é parte da Política Nacional de Formação de Professores brasileira, seu objetivo é proporcionar aos licenciandos(as) oportunidade de se inserirem no ambiente das escolas públicas de educação básica. O Programa foi criado em 2007 pelo Ministério da Educação (MEC).  A PORTARIA CAPES Nº 90, DE 25 DE MARÇO DE 2024 Dispõe sobre o regulamento do Programa Institucional de Bolsa de Iniciação à Docência – PIBID  que propõe em seu  Art. 2º que o PIBID é um programa executado pela Coordenação de Aperfeiçoamento de Pessoal de Nível Superior - CAPES e tem por finalidade fomentar a iniciação à docência, contribuindo para o fortalecimento da formação de docentes em nível superior e para a melhoria de qualidade da educação básica pública brasileira.</w:t>
            </w:r>
            <w:r>
              <w:t xml:space="preserve"> </w:t>
            </w:r>
            <w:r w:rsidRPr="0045568C">
              <w:t>Para fomentar esse processo de formação, o Programa concede bolsas para formação inicial a estudantes de graduação, professores de escolas públicas e a professores do ensino superior.</w:t>
            </w:r>
          </w:p>
          <w:p w14:paraId="23946B7F" w14:textId="77777777" w:rsidR="00847C36" w:rsidRPr="0045568C" w:rsidRDefault="00847C36" w:rsidP="00CD7F68">
            <w:pPr>
              <w:spacing w:line="276" w:lineRule="auto"/>
              <w:jc w:val="both"/>
            </w:pPr>
            <w:proofErr w:type="gramStart"/>
            <w:r w:rsidRPr="0045568C">
              <w:t>No  portaria</w:t>
            </w:r>
            <w:proofErr w:type="gramEnd"/>
            <w:r w:rsidRPr="0045568C">
              <w:t xml:space="preserve"> o Art. 5</w:t>
            </w:r>
            <w:proofErr w:type="gramStart"/>
            <w:r w:rsidRPr="0045568C">
              <w:t>º  define</w:t>
            </w:r>
            <w:proofErr w:type="gramEnd"/>
            <w:r w:rsidRPr="0045568C">
              <w:t xml:space="preserve"> os princípios norteadores do PIBID que são:</w:t>
            </w:r>
          </w:p>
          <w:p w14:paraId="0FECBD28" w14:textId="77777777" w:rsidR="00847C36" w:rsidRPr="0045568C" w:rsidRDefault="00847C36" w:rsidP="00CD7F68">
            <w:pPr>
              <w:spacing w:line="276" w:lineRule="auto"/>
              <w:jc w:val="both"/>
            </w:pPr>
            <w:r w:rsidRPr="0045568C">
              <w:t xml:space="preserve"> I - </w:t>
            </w:r>
            <w:proofErr w:type="gramStart"/>
            <w:r w:rsidRPr="0045568C">
              <w:t>prática</w:t>
            </w:r>
            <w:proofErr w:type="gramEnd"/>
            <w:r w:rsidRPr="0045568C">
              <w:t xml:space="preserve"> contextualizada quanto às temáticas emergentes no cenário social, educacional e cultural do país; </w:t>
            </w:r>
          </w:p>
          <w:p w14:paraId="08216F17" w14:textId="77777777" w:rsidR="00847C36" w:rsidRPr="0045568C" w:rsidRDefault="00847C36" w:rsidP="00CD7F68">
            <w:pPr>
              <w:spacing w:line="276" w:lineRule="auto"/>
              <w:jc w:val="both"/>
            </w:pPr>
            <w:r w:rsidRPr="0045568C">
              <w:t xml:space="preserve">II - </w:t>
            </w:r>
            <w:proofErr w:type="gramStart"/>
            <w:r w:rsidRPr="0045568C">
              <w:t>trabalho</w:t>
            </w:r>
            <w:proofErr w:type="gramEnd"/>
            <w:r w:rsidRPr="0045568C">
              <w:t xml:space="preserve"> coletivo e interdisciplinar;</w:t>
            </w:r>
          </w:p>
          <w:p w14:paraId="05AF8ABE" w14:textId="77777777" w:rsidR="00847C36" w:rsidRPr="0045568C" w:rsidRDefault="00847C36" w:rsidP="00CD7F68">
            <w:pPr>
              <w:spacing w:line="276" w:lineRule="auto"/>
              <w:jc w:val="both"/>
            </w:pPr>
            <w:r w:rsidRPr="0045568C">
              <w:t xml:space="preserve"> III - unidade teoria-prática;</w:t>
            </w:r>
          </w:p>
          <w:p w14:paraId="3A6A5624" w14:textId="77777777" w:rsidR="00847C36" w:rsidRPr="0045568C" w:rsidRDefault="00847C36" w:rsidP="00CD7F68">
            <w:pPr>
              <w:spacing w:line="276" w:lineRule="auto"/>
              <w:jc w:val="both"/>
            </w:pPr>
            <w:r w:rsidRPr="0045568C">
              <w:t xml:space="preserve"> IV - </w:t>
            </w:r>
            <w:proofErr w:type="gramStart"/>
            <w:r w:rsidRPr="0045568C">
              <w:t>pluralismo</w:t>
            </w:r>
            <w:proofErr w:type="gramEnd"/>
            <w:r w:rsidRPr="0045568C">
              <w:t xml:space="preserve"> de ideias e de concepções pedagógicas; </w:t>
            </w:r>
          </w:p>
          <w:p w14:paraId="1C7788FC" w14:textId="77777777" w:rsidR="00847C36" w:rsidRPr="0045568C" w:rsidRDefault="00847C36" w:rsidP="00CD7F68">
            <w:pPr>
              <w:spacing w:line="276" w:lineRule="auto"/>
              <w:jc w:val="both"/>
            </w:pPr>
            <w:r w:rsidRPr="0045568C">
              <w:t xml:space="preserve">V - </w:t>
            </w:r>
            <w:proofErr w:type="gramStart"/>
            <w:r w:rsidRPr="0045568C">
              <w:t>pesquisa e extensão</w:t>
            </w:r>
            <w:proofErr w:type="gramEnd"/>
            <w:r w:rsidRPr="0045568C">
              <w:t xml:space="preserve"> como processos formativos e práticas pedagógicas; </w:t>
            </w:r>
          </w:p>
          <w:p w14:paraId="30CEE039" w14:textId="77777777" w:rsidR="00847C36" w:rsidRPr="0045568C" w:rsidRDefault="00847C36" w:rsidP="00CD7F68">
            <w:pPr>
              <w:spacing w:line="276" w:lineRule="auto"/>
              <w:jc w:val="both"/>
            </w:pPr>
            <w:r w:rsidRPr="0045568C">
              <w:t xml:space="preserve">VI - </w:t>
            </w:r>
            <w:proofErr w:type="gramStart"/>
            <w:r w:rsidRPr="0045568C">
              <w:t>percepção e assunção</w:t>
            </w:r>
            <w:proofErr w:type="gramEnd"/>
            <w:r w:rsidRPr="0045568C">
              <w:t xml:space="preserve"> das dimensões pedagógicas, políticas, éticas e estéticas da docência; </w:t>
            </w:r>
          </w:p>
          <w:p w14:paraId="0B7CB8C9" w14:textId="77777777" w:rsidR="00847C36" w:rsidRPr="0045568C" w:rsidRDefault="00847C36" w:rsidP="00CD7F68">
            <w:pPr>
              <w:spacing w:line="276" w:lineRule="auto"/>
              <w:jc w:val="both"/>
            </w:pPr>
            <w:r w:rsidRPr="0045568C">
              <w:t>VII - compromisso social e valorização do profissional da educação;</w:t>
            </w:r>
          </w:p>
          <w:p w14:paraId="4AC9B4D6" w14:textId="77777777" w:rsidR="00847C36" w:rsidRPr="0045568C" w:rsidRDefault="00847C36" w:rsidP="00CD7F68">
            <w:pPr>
              <w:spacing w:line="276" w:lineRule="auto"/>
              <w:jc w:val="both"/>
            </w:pPr>
            <w:r w:rsidRPr="0045568C">
              <w:t xml:space="preserve">Os princípios elencados na portaria, aponta às IES </w:t>
            </w:r>
            <w:r>
              <w:t xml:space="preserve">a direção </w:t>
            </w:r>
            <w:r w:rsidRPr="0045568C">
              <w:t xml:space="preserve">que deverá orientar suas ações,  voltadas para a formação inicial do professor da educação básica: assegurar a especificidade da formação inicial, a organicidade desse processo e garantir aos licenciandos futuros professores de educação, sólida base teórica e interdisciplinar que lhes possibilite lidar, com certa desenvoltura, com os principais desafios presentes no contexto escolar (desmotivação de alunos para a aprendizagem, crianças com defasagens na apropriação da leitura / escrita, problemas inerentes à inclusão escolar e outros mais), em sintonia com um projeto social e político mais amplo, que respeite  as diferenças entre os indivíduos e se empenhe em incluir todos, indistintamente, no processo educacional. O projeto Institucional e os subprojetos apresentados pela Unimes, foram </w:t>
            </w:r>
            <w:r w:rsidRPr="0045568C">
              <w:lastRenderedPageBreak/>
              <w:t xml:space="preserve">elaborados a partir dos princípios e objetivos elencados pelo PIBID e que se identificam com os princípios e objetivos assumidos pela Unimes que são </w:t>
            </w:r>
            <w:proofErr w:type="gramStart"/>
            <w:r w:rsidRPr="0045568C">
              <w:t>expressados</w:t>
            </w:r>
            <w:proofErr w:type="gramEnd"/>
            <w:r w:rsidRPr="0045568C">
              <w:t xml:space="preserve"> no PDI e nos Projetos </w:t>
            </w:r>
            <w:proofErr w:type="gramStart"/>
            <w:r w:rsidRPr="0045568C">
              <w:t>Pedagógicos  nos</w:t>
            </w:r>
            <w:proofErr w:type="gramEnd"/>
            <w:r w:rsidRPr="0045568C">
              <w:t xml:space="preserve"> cursos de licenciaturas. </w:t>
            </w:r>
          </w:p>
          <w:p w14:paraId="372B49F6" w14:textId="20E46468" w:rsidR="00847C36" w:rsidRPr="0045568C" w:rsidRDefault="00847C36" w:rsidP="00CD7F68">
            <w:pPr>
              <w:spacing w:line="276" w:lineRule="auto"/>
              <w:jc w:val="both"/>
            </w:pPr>
            <w:r w:rsidRPr="0045568C">
              <w:t>Os Projetos Pedagógicos dos Cursos de licenciaturas da Unimes articulados com o Plano  de Desenvolvimento Institucional (PDI) também registra</w:t>
            </w:r>
            <w:r>
              <w:t>m</w:t>
            </w:r>
            <w:r w:rsidRPr="0045568C">
              <w:t xml:space="preserve"> como preocupação desta Universidade  estar direcionada para um projeto social mais abrangente, ao definir sua missão nos seguintes termos: </w:t>
            </w:r>
          </w:p>
          <w:p w14:paraId="12C14281" w14:textId="77777777" w:rsidR="00847C36" w:rsidRPr="0045568C" w:rsidRDefault="00847C36" w:rsidP="00CD7F68">
            <w:pPr>
              <w:spacing w:line="276" w:lineRule="auto"/>
              <w:jc w:val="both"/>
            </w:pPr>
            <w:r w:rsidRPr="0045568C">
              <w:t xml:space="preserve">Como base para seus objetivos gerais, a UNIMES tem a formação, a pesquisa e extensão, aliados à política de gestão e parcerias. Dessa forma, adota por objetivos gerais </w:t>
            </w:r>
          </w:p>
          <w:p w14:paraId="1B210411" w14:textId="77777777" w:rsidR="00847C36" w:rsidRPr="0045568C" w:rsidRDefault="00847C36" w:rsidP="00CD7F68">
            <w:pPr>
              <w:spacing w:line="276" w:lineRule="auto"/>
              <w:jc w:val="both"/>
            </w:pPr>
            <w:r w:rsidRPr="0045568C">
              <w:t xml:space="preserve"> • Promover ensino superior qualificado e contínuo à comunidade de suas regiões de influência pela integração do ensino, da pesquisa e da extensão. </w:t>
            </w:r>
          </w:p>
          <w:p w14:paraId="5CA5B24D" w14:textId="77777777" w:rsidR="00847C36" w:rsidRPr="0045568C" w:rsidRDefault="00847C36" w:rsidP="00CD7F68">
            <w:pPr>
              <w:spacing w:line="276" w:lineRule="auto"/>
              <w:jc w:val="both"/>
            </w:pPr>
            <w:r w:rsidRPr="0045568C">
              <w:t xml:space="preserve">• Fomentar a investigação científica, promovendo a produção do conhecimento à comunidade acadêmica e à sociedade. </w:t>
            </w:r>
          </w:p>
          <w:p w14:paraId="5BB621AB" w14:textId="77777777" w:rsidR="00847C36" w:rsidRPr="0045568C" w:rsidRDefault="00847C36" w:rsidP="00CD7F68">
            <w:pPr>
              <w:spacing w:line="276" w:lineRule="auto"/>
              <w:jc w:val="both"/>
            </w:pPr>
            <w:r w:rsidRPr="0045568C">
              <w:t>• Ampliar atividades de extensão como mecanismo de articulação da universidade com a comunidade, incentivando a cultura regional e ações sociais.</w:t>
            </w:r>
          </w:p>
          <w:p w14:paraId="753673F6" w14:textId="77777777" w:rsidR="00847C36" w:rsidRPr="0045568C" w:rsidRDefault="00847C36" w:rsidP="00CD7F68">
            <w:pPr>
              <w:spacing w:line="276" w:lineRule="auto"/>
              <w:jc w:val="both"/>
            </w:pPr>
            <w:r w:rsidRPr="0045568C">
              <w:t xml:space="preserve">• Ampliar o seu papel no desenvolvimento da Região Metropolitana da Baixada Santista e do País </w:t>
            </w:r>
          </w:p>
          <w:p w14:paraId="450B9236" w14:textId="77777777" w:rsidR="00847C36" w:rsidRPr="0045568C" w:rsidRDefault="00847C36" w:rsidP="00CD7F68">
            <w:pPr>
              <w:spacing w:line="276" w:lineRule="auto"/>
              <w:jc w:val="both"/>
            </w:pPr>
            <w:r w:rsidRPr="0045568C">
              <w:t xml:space="preserve">• Promover parcerias e intercâmbios com instituições nacionais e internacionais de forma a ampliar processos educacionais e aperfeiçoar o conhecimento. </w:t>
            </w:r>
          </w:p>
          <w:p w14:paraId="67F5068B" w14:textId="77777777" w:rsidR="00847C36" w:rsidRPr="0045568C" w:rsidRDefault="00847C36" w:rsidP="00CD7F68">
            <w:pPr>
              <w:spacing w:line="276" w:lineRule="auto"/>
              <w:jc w:val="both"/>
            </w:pPr>
            <w:r w:rsidRPr="0045568C">
              <w:t xml:space="preserve">• Implementar processos de gestão compartilhada com a comunidade acadêmica para suplementação das necessidades da universidade e da comunidade. </w:t>
            </w:r>
          </w:p>
          <w:p w14:paraId="3E08F609" w14:textId="77777777" w:rsidR="00847C36" w:rsidRPr="0045568C" w:rsidRDefault="00847C36" w:rsidP="00CD7F68">
            <w:pPr>
              <w:spacing w:line="276" w:lineRule="auto"/>
              <w:jc w:val="both"/>
            </w:pPr>
            <w:r w:rsidRPr="0045568C">
              <w:t xml:space="preserve">• Implementar e fomentar estudos relativos às temáticas de inclusão, notadamente temas da cultura afro-brasileira e indígena, ambiental e direitos humanos. </w:t>
            </w:r>
          </w:p>
          <w:p w14:paraId="78D3948D" w14:textId="77777777" w:rsidR="00847C36" w:rsidRPr="0045568C" w:rsidRDefault="00847C36" w:rsidP="00CD7F68">
            <w:pPr>
              <w:spacing w:line="276" w:lineRule="auto"/>
              <w:jc w:val="both"/>
            </w:pPr>
            <w:r w:rsidRPr="0045568C">
              <w:t>• Incentivar e apoiar ações relativas à política de educação ambiental no âmbito da universidade e suas regiões de abrangências.</w:t>
            </w:r>
          </w:p>
          <w:p w14:paraId="67F6EAE5" w14:textId="77777777" w:rsidR="00847C36" w:rsidRPr="0045568C" w:rsidRDefault="00847C36" w:rsidP="00CD7F68">
            <w:pPr>
              <w:spacing w:line="276" w:lineRule="auto"/>
              <w:jc w:val="both"/>
            </w:pPr>
            <w:r w:rsidRPr="0045568C">
              <w:t>• Ampliar os recursos humanos que considere</w:t>
            </w:r>
            <w:r>
              <w:t>m</w:t>
            </w:r>
            <w:r w:rsidRPr="0045568C">
              <w:t xml:space="preserve"> a essencialidade dos corpos docente e técnico-administrativo para o cumprimento das atividades da Instituição. </w:t>
            </w:r>
          </w:p>
          <w:p w14:paraId="069E2ED5" w14:textId="77777777" w:rsidR="00847C36" w:rsidRDefault="00847C36" w:rsidP="00CD7F68">
            <w:pPr>
              <w:spacing w:line="276" w:lineRule="auto"/>
              <w:jc w:val="both"/>
            </w:pPr>
            <w:r w:rsidRPr="0045568C">
              <w:t>• Ampliar ações nos âmbitos social, acadêmico e cultural.</w:t>
            </w:r>
          </w:p>
          <w:p w14:paraId="7D775A79" w14:textId="77777777" w:rsidR="00847C36" w:rsidRDefault="00847C36" w:rsidP="00CD7F68">
            <w:pPr>
              <w:spacing w:line="276" w:lineRule="auto"/>
              <w:jc w:val="both"/>
            </w:pPr>
          </w:p>
          <w:p w14:paraId="2FAC5AF5" w14:textId="32452774" w:rsidR="00847C36" w:rsidRDefault="00847C36" w:rsidP="00604899">
            <w:pPr>
              <w:spacing w:line="276" w:lineRule="auto"/>
            </w:pPr>
            <w:r>
              <w:t xml:space="preserve">No que tange ao subprojeto “Qualidade de vida e desenvolvimento sustentável na Baixa </w:t>
            </w:r>
            <w:r w:rsidR="00772FD6">
              <w:t>Santista</w:t>
            </w:r>
            <w:r>
              <w:t>: uma abordagem interdisciplinar”  claramente há uma relação entre o que os PPCs dos cursos de Ciências, História, Matemática e Língua Portuguesa, pois além dos aspectos diretamente relacionados à interdisciplinaridade, há o compromisso com a extensão, o que implica um intercâmbio vivo com as escolas parti</w:t>
            </w:r>
            <w:r w:rsidR="00772FD6">
              <w:t>ci</w:t>
            </w:r>
            <w:r>
              <w:t xml:space="preserve">pantes, </w:t>
            </w:r>
            <w:r w:rsidR="00450B2F">
              <w:t xml:space="preserve">com práticas pedagógicas inclusivas e </w:t>
            </w:r>
            <w:r>
              <w:t>com</w:t>
            </w:r>
            <w:r w:rsidR="00C24F28">
              <w:t xml:space="preserve"> </w:t>
            </w:r>
            <w:r>
              <w:t>desenvolvimento sustentável da região</w:t>
            </w:r>
            <w:r w:rsidR="00604899">
              <w:t>.</w:t>
            </w:r>
          </w:p>
          <w:p w14:paraId="022A350F" w14:textId="77777777" w:rsidR="00847C36" w:rsidRPr="0045568C" w:rsidRDefault="00847C36" w:rsidP="00CD7F68">
            <w:pPr>
              <w:spacing w:line="276" w:lineRule="auto"/>
              <w:jc w:val="both"/>
            </w:pPr>
          </w:p>
        </w:tc>
      </w:tr>
      <w:tr w:rsidR="00847C36" w14:paraId="3E67BB83" w14:textId="77777777" w:rsidTr="00945EDE">
        <w:tc>
          <w:tcPr>
            <w:tcW w:w="892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0E86497" w14:textId="77777777" w:rsidR="00847C36" w:rsidRDefault="00847C36" w:rsidP="00CD7F68">
            <w:pPr>
              <w:spacing w:line="276" w:lineRule="auto"/>
              <w:jc w:val="both"/>
              <w:rPr>
                <w:rFonts w:cstheme="minorHAnsi"/>
                <w:b/>
                <w:sz w:val="20"/>
                <w:szCs w:val="20"/>
              </w:rPr>
            </w:pPr>
            <w:r>
              <w:rPr>
                <w:rFonts w:cstheme="minorHAnsi"/>
                <w:b/>
                <w:sz w:val="20"/>
                <w:szCs w:val="20"/>
              </w:rPr>
              <w:lastRenderedPageBreak/>
              <w:t>VII</w:t>
            </w:r>
            <w:r w:rsidRPr="00A9142F">
              <w:rPr>
                <w:rFonts w:cstheme="minorHAnsi"/>
                <w:b/>
                <w:sz w:val="20"/>
                <w:szCs w:val="20"/>
              </w:rPr>
              <w:t>- Ações de formação dos participantes em cultura digital e para o uso pedagógico</w:t>
            </w:r>
            <w:r>
              <w:rPr>
                <w:rFonts w:cstheme="minorHAnsi"/>
                <w:b/>
                <w:sz w:val="20"/>
                <w:szCs w:val="20"/>
              </w:rPr>
              <w:t xml:space="preserve"> </w:t>
            </w:r>
            <w:r w:rsidRPr="00A9142F">
              <w:rPr>
                <w:rFonts w:cstheme="minorHAnsi"/>
                <w:b/>
                <w:sz w:val="20"/>
                <w:szCs w:val="20"/>
              </w:rPr>
              <w:t>de tecnologias</w:t>
            </w:r>
          </w:p>
        </w:tc>
      </w:tr>
      <w:tr w:rsidR="00847C36" w14:paraId="2E40841D" w14:textId="77777777" w:rsidTr="00945EDE">
        <w:tc>
          <w:tcPr>
            <w:tcW w:w="8926" w:type="dxa"/>
            <w:gridSpan w:val="2"/>
            <w:tcBorders>
              <w:top w:val="single" w:sz="4" w:space="0" w:color="auto"/>
              <w:left w:val="single" w:sz="4" w:space="0" w:color="auto"/>
              <w:bottom w:val="single" w:sz="4" w:space="0" w:color="auto"/>
              <w:right w:val="single" w:sz="4" w:space="0" w:color="auto"/>
            </w:tcBorders>
          </w:tcPr>
          <w:p w14:paraId="2C917572" w14:textId="77777777" w:rsidR="00847C36" w:rsidRDefault="00847C36" w:rsidP="00CD7F68">
            <w:pPr>
              <w:spacing w:line="276" w:lineRule="auto"/>
              <w:jc w:val="both"/>
            </w:pPr>
            <w:r>
              <w:t xml:space="preserve">As ações de </w:t>
            </w:r>
            <w:r w:rsidRPr="001E3A2F">
              <w:t>formação dos participantes em cultura digital e para o uso pedagógico de tecnologias serão realizadas pelo Coordenador de Área em parceria com os professores do Mestrado Profissional Práticas Docentes no Ensino Fundamental, da UNIMES</w:t>
            </w:r>
            <w:r>
              <w:t xml:space="preserve">, e serão organizados de acordo com os seguintes módulos: I – Formação teórica sobre Cultura Digital, </w:t>
            </w:r>
            <w:proofErr w:type="spellStart"/>
            <w:r>
              <w:t>TDICs</w:t>
            </w:r>
            <w:proofErr w:type="spellEnd"/>
            <w:r>
              <w:t xml:space="preserve">, </w:t>
            </w:r>
            <w:proofErr w:type="spellStart"/>
            <w:r>
              <w:t>Ead</w:t>
            </w:r>
            <w:proofErr w:type="spellEnd"/>
            <w:r>
              <w:t xml:space="preserve"> e seu vínculo com a Educação; II – Oficinas sobre o uso pedagógico das tecnologias digitais em sala de aula; III – Estudo sobre Letramento digital e seus usos no espaço escolar; IV – Estudo crítico sobre os usos e abusos da Inteligência Artificial e seus impactos na Educação. Os encontros serão realizados mensalmente no laboratório de informática da UNIMES, em que estarão disponíveis aos licenciandos computadores com acesso à rede mundial de comunicação e softwares que serão </w:t>
            </w:r>
            <w:r>
              <w:lastRenderedPageBreak/>
              <w:t xml:space="preserve">utilizados nos cursos de formação. Para as discussões teóricas, serão disponibilizados com antecedência artigos científicos, capítulos de livro, </w:t>
            </w:r>
            <w:proofErr w:type="gramStart"/>
            <w:r>
              <w:t>e-books, etc.</w:t>
            </w:r>
            <w:proofErr w:type="gramEnd"/>
            <w:r>
              <w:t xml:space="preserve"> de cunho acadêmico que tratem dos assuntos a serem discutidos; para as oficinas, os licenciandos terão acessos a tutoriais e materiais instrucionais que ajudem a dominar as ferramentas e softwares fundamentais para a formação. Cada módulo contará com a presença de professores do Mestrado Profissional Práticas Docentes no Ensino Fundamental especialistas nos temas desenvolvidos nos módulos e, a convite, com alunos e egressos do Mestrado cujo objeto de pesquisa esteja diretamente relacionado a estes temas. Os aprendizados dos licenciandos durante estas formações deverão ser compartilhados com os supervisores, professores e alunos da escola campo de estágio em momento oportuno a fim de oportunizar o alargamento do domínio teórico e prático das </w:t>
            </w:r>
            <w:proofErr w:type="spellStart"/>
            <w:r>
              <w:t>TDICs</w:t>
            </w:r>
            <w:proofErr w:type="spellEnd"/>
            <w:r>
              <w:t xml:space="preserve"> por parte de todos os participantes do projeto. Os módulos das ações de formação serão abordados por meio de diversos temas correlatos, como especificado abaixo:</w:t>
            </w:r>
          </w:p>
          <w:p w14:paraId="63535C9F" w14:textId="77777777" w:rsidR="00847C36" w:rsidRDefault="00847C36" w:rsidP="00CD7F68">
            <w:pPr>
              <w:spacing w:line="276" w:lineRule="auto"/>
              <w:jc w:val="both"/>
            </w:pPr>
          </w:p>
          <w:p w14:paraId="1015212C" w14:textId="77777777" w:rsidR="00847C36" w:rsidRDefault="00847C36" w:rsidP="00CD7F68">
            <w:pPr>
              <w:spacing w:line="276" w:lineRule="auto"/>
              <w:jc w:val="both"/>
            </w:pPr>
            <w:r>
              <w:t xml:space="preserve">I – Formação teórica sobre Cultura Digital, </w:t>
            </w:r>
            <w:proofErr w:type="spellStart"/>
            <w:r>
              <w:t>TDICs</w:t>
            </w:r>
            <w:proofErr w:type="spellEnd"/>
            <w:r>
              <w:t>, EaD e seu vínculo com Educação</w:t>
            </w:r>
          </w:p>
          <w:p w14:paraId="15A64D8F" w14:textId="77777777" w:rsidR="00847C36" w:rsidRDefault="00847C36" w:rsidP="00CD7F68">
            <w:pPr>
              <w:spacing w:line="276" w:lineRule="auto"/>
              <w:jc w:val="both"/>
            </w:pPr>
          </w:p>
          <w:p w14:paraId="27FA1FBF" w14:textId="77777777" w:rsidR="00847C36" w:rsidRDefault="00847C36" w:rsidP="00CD7F68">
            <w:pPr>
              <w:pStyle w:val="PargrafodaLista"/>
              <w:numPr>
                <w:ilvl w:val="0"/>
                <w:numId w:val="2"/>
              </w:numPr>
              <w:spacing w:line="276" w:lineRule="auto"/>
              <w:jc w:val="both"/>
            </w:pPr>
            <w:r>
              <w:t>Cultura digital: conceito, definição e história;</w:t>
            </w:r>
          </w:p>
          <w:p w14:paraId="41A0B016" w14:textId="77777777" w:rsidR="00847C36" w:rsidRDefault="00847C36" w:rsidP="00CD7F68">
            <w:pPr>
              <w:pStyle w:val="PargrafodaLista"/>
              <w:numPr>
                <w:ilvl w:val="0"/>
                <w:numId w:val="2"/>
              </w:numPr>
              <w:spacing w:line="276" w:lineRule="auto"/>
              <w:jc w:val="both"/>
            </w:pPr>
            <w:r>
              <w:t>Contribuição das Tecnologias Digitais de Informação e Comunicação (</w:t>
            </w:r>
            <w:proofErr w:type="spellStart"/>
            <w:r>
              <w:t>TDICs</w:t>
            </w:r>
            <w:proofErr w:type="spellEnd"/>
            <w:r>
              <w:t>) para a educação;</w:t>
            </w:r>
          </w:p>
          <w:p w14:paraId="4C9023B1" w14:textId="77777777" w:rsidR="00847C36" w:rsidRDefault="00847C36" w:rsidP="00CD7F68">
            <w:pPr>
              <w:pStyle w:val="PargrafodaLista"/>
              <w:numPr>
                <w:ilvl w:val="0"/>
                <w:numId w:val="2"/>
              </w:numPr>
              <w:spacing w:line="276" w:lineRule="auto"/>
              <w:jc w:val="both"/>
            </w:pPr>
            <w:r>
              <w:t xml:space="preserve">As recomendações da BNCC sobre o uso da </w:t>
            </w:r>
            <w:proofErr w:type="spellStart"/>
            <w:r>
              <w:t>TDICs</w:t>
            </w:r>
            <w:proofErr w:type="spellEnd"/>
            <w:r>
              <w:t xml:space="preserve"> na educação brasileira;</w:t>
            </w:r>
          </w:p>
          <w:p w14:paraId="50B62620" w14:textId="77777777" w:rsidR="00847C36" w:rsidRDefault="00847C36" w:rsidP="00CD7F68">
            <w:pPr>
              <w:pStyle w:val="PargrafodaLista"/>
              <w:numPr>
                <w:ilvl w:val="0"/>
                <w:numId w:val="2"/>
              </w:numPr>
              <w:spacing w:line="276" w:lineRule="auto"/>
              <w:jc w:val="both"/>
            </w:pPr>
            <w:r w:rsidRPr="0014795A">
              <w:t>Conceito de EAD e o processo avaliativo utilizando as ferramentas tecnológicas</w:t>
            </w:r>
            <w:r>
              <w:t>;</w:t>
            </w:r>
          </w:p>
          <w:p w14:paraId="76E177E2" w14:textId="77777777" w:rsidR="00847C36" w:rsidRDefault="00847C36" w:rsidP="00CD7F68">
            <w:pPr>
              <w:pStyle w:val="PargrafodaLista"/>
              <w:numPr>
                <w:ilvl w:val="0"/>
                <w:numId w:val="2"/>
              </w:numPr>
              <w:spacing w:line="276" w:lineRule="auto"/>
              <w:jc w:val="both"/>
            </w:pPr>
            <w:r>
              <w:t>Redes sociais no processo ensino e aprendizagem;</w:t>
            </w:r>
          </w:p>
          <w:p w14:paraId="42C10646" w14:textId="77777777" w:rsidR="00847C36" w:rsidRDefault="00847C36" w:rsidP="00CD7F68">
            <w:pPr>
              <w:spacing w:line="276" w:lineRule="auto"/>
              <w:jc w:val="both"/>
            </w:pPr>
          </w:p>
          <w:p w14:paraId="021A77F0" w14:textId="77777777" w:rsidR="00847C36" w:rsidRDefault="00847C36" w:rsidP="00CD7F68">
            <w:pPr>
              <w:spacing w:line="276" w:lineRule="auto"/>
              <w:jc w:val="both"/>
            </w:pPr>
          </w:p>
          <w:p w14:paraId="4C77D0C2" w14:textId="77777777" w:rsidR="00847C36" w:rsidRDefault="00847C36" w:rsidP="00CD7F68">
            <w:pPr>
              <w:spacing w:line="276" w:lineRule="auto"/>
              <w:jc w:val="both"/>
            </w:pPr>
            <w:r>
              <w:t>II – Oficinas sobre o uso pedagógico das tecnologias digitais em sala de aula</w:t>
            </w:r>
          </w:p>
          <w:p w14:paraId="2B908084" w14:textId="77777777" w:rsidR="00847C36" w:rsidRDefault="00847C36" w:rsidP="00CD7F68">
            <w:pPr>
              <w:spacing w:line="276" w:lineRule="auto"/>
              <w:jc w:val="both"/>
            </w:pPr>
          </w:p>
          <w:p w14:paraId="619F10DB" w14:textId="77777777" w:rsidR="00847C36" w:rsidRDefault="00847C36" w:rsidP="00CD7F68">
            <w:pPr>
              <w:pStyle w:val="PargrafodaLista"/>
              <w:numPr>
                <w:ilvl w:val="0"/>
                <w:numId w:val="2"/>
              </w:numPr>
              <w:spacing w:line="276" w:lineRule="auto"/>
              <w:jc w:val="both"/>
            </w:pPr>
            <w:r>
              <w:t>A inserção de mídias audiovisuais no contexto escolar;</w:t>
            </w:r>
          </w:p>
          <w:p w14:paraId="2E5697A6" w14:textId="77777777" w:rsidR="00847C36" w:rsidRDefault="00847C36" w:rsidP="00CD7F68">
            <w:pPr>
              <w:pStyle w:val="PargrafodaLista"/>
              <w:numPr>
                <w:ilvl w:val="0"/>
                <w:numId w:val="2"/>
              </w:numPr>
              <w:spacing w:line="276" w:lineRule="auto"/>
              <w:jc w:val="both"/>
            </w:pPr>
            <w:r>
              <w:t>A gamificação na educação: exemplos práticos;</w:t>
            </w:r>
          </w:p>
          <w:p w14:paraId="4B0478F8" w14:textId="77777777" w:rsidR="00847C36" w:rsidRDefault="00847C36" w:rsidP="00CD7F68">
            <w:pPr>
              <w:pStyle w:val="PargrafodaLista"/>
              <w:numPr>
                <w:ilvl w:val="0"/>
                <w:numId w:val="2"/>
              </w:numPr>
              <w:spacing w:line="276" w:lineRule="auto"/>
              <w:jc w:val="both"/>
            </w:pPr>
            <w:r>
              <w:t xml:space="preserve">O uso de Tecnologias Digitais Assistivas na escola; </w:t>
            </w:r>
          </w:p>
          <w:p w14:paraId="05A1AEBE" w14:textId="77777777" w:rsidR="00847C36" w:rsidRDefault="00847C36" w:rsidP="00CD7F68">
            <w:pPr>
              <w:pStyle w:val="PargrafodaLista"/>
              <w:numPr>
                <w:ilvl w:val="0"/>
                <w:numId w:val="2"/>
              </w:numPr>
              <w:spacing w:line="276" w:lineRule="auto"/>
              <w:jc w:val="both"/>
            </w:pPr>
            <w:r>
              <w:t xml:space="preserve">O uso do </w:t>
            </w:r>
            <w:proofErr w:type="spellStart"/>
            <w:r>
              <w:t>Canva</w:t>
            </w:r>
            <w:proofErr w:type="spellEnd"/>
            <w:r>
              <w:t xml:space="preserve"> e do </w:t>
            </w:r>
            <w:proofErr w:type="spellStart"/>
            <w:r>
              <w:t>Padlet</w:t>
            </w:r>
            <w:proofErr w:type="spellEnd"/>
            <w:r>
              <w:t xml:space="preserve"> para realização de apresentações e portfólios educacionais;</w:t>
            </w:r>
          </w:p>
          <w:p w14:paraId="26B9710A" w14:textId="77777777" w:rsidR="00847C36" w:rsidRDefault="00847C36" w:rsidP="00CD7F68">
            <w:pPr>
              <w:spacing w:line="276" w:lineRule="auto"/>
              <w:jc w:val="both"/>
            </w:pPr>
          </w:p>
          <w:p w14:paraId="33324115" w14:textId="77777777" w:rsidR="00847C36" w:rsidRDefault="00847C36" w:rsidP="00CD7F68">
            <w:pPr>
              <w:spacing w:line="276" w:lineRule="auto"/>
              <w:jc w:val="both"/>
            </w:pPr>
          </w:p>
          <w:p w14:paraId="29F7A22A" w14:textId="77777777" w:rsidR="00847C36" w:rsidRDefault="00847C36" w:rsidP="00CD7F68">
            <w:pPr>
              <w:spacing w:line="276" w:lineRule="auto"/>
              <w:jc w:val="both"/>
            </w:pPr>
            <w:r>
              <w:t xml:space="preserve">III – Estudo sobre Letramento digital e seus usos no espaço escolar </w:t>
            </w:r>
          </w:p>
          <w:p w14:paraId="1C14EF70" w14:textId="77777777" w:rsidR="00847C36" w:rsidRDefault="00847C36" w:rsidP="00CD7F68">
            <w:pPr>
              <w:spacing w:line="276" w:lineRule="auto"/>
              <w:jc w:val="both"/>
            </w:pPr>
          </w:p>
          <w:p w14:paraId="6A326EC8" w14:textId="77777777" w:rsidR="00847C36" w:rsidRDefault="00847C36" w:rsidP="00CD7F68">
            <w:pPr>
              <w:pStyle w:val="PargrafodaLista"/>
              <w:numPr>
                <w:ilvl w:val="0"/>
                <w:numId w:val="2"/>
              </w:numPr>
              <w:spacing w:line="276" w:lineRule="auto"/>
              <w:jc w:val="both"/>
            </w:pPr>
            <w:proofErr w:type="spellStart"/>
            <w:r>
              <w:t>Multiletramentos</w:t>
            </w:r>
            <w:proofErr w:type="spellEnd"/>
            <w:r>
              <w:t xml:space="preserve"> na escola;</w:t>
            </w:r>
          </w:p>
          <w:p w14:paraId="2BD0D95B" w14:textId="77777777" w:rsidR="00847C36" w:rsidRDefault="00847C36" w:rsidP="00CD7F68">
            <w:pPr>
              <w:pStyle w:val="PargrafodaLista"/>
              <w:numPr>
                <w:ilvl w:val="0"/>
                <w:numId w:val="2"/>
              </w:numPr>
              <w:spacing w:line="276" w:lineRule="auto"/>
              <w:jc w:val="both"/>
            </w:pPr>
            <w:r>
              <w:t>Letramento multimodal na prática pedagógica;</w:t>
            </w:r>
          </w:p>
          <w:p w14:paraId="062F44B7" w14:textId="77777777" w:rsidR="00847C36" w:rsidRDefault="00847C36" w:rsidP="00CD7F68">
            <w:pPr>
              <w:pStyle w:val="PargrafodaLista"/>
              <w:numPr>
                <w:ilvl w:val="0"/>
                <w:numId w:val="2"/>
              </w:numPr>
              <w:spacing w:line="276" w:lineRule="auto"/>
              <w:jc w:val="both"/>
            </w:pPr>
            <w:r>
              <w:t xml:space="preserve">Letramento </w:t>
            </w:r>
            <w:proofErr w:type="spellStart"/>
            <w:r>
              <w:t>multissemiótico</w:t>
            </w:r>
            <w:proofErr w:type="spellEnd"/>
            <w:r>
              <w:t xml:space="preserve">: a interação das linguagens nos meios analógicos e digitais; </w:t>
            </w:r>
          </w:p>
          <w:p w14:paraId="5E6BCCFD" w14:textId="77777777" w:rsidR="00847C36" w:rsidRPr="006C6056" w:rsidRDefault="00847C36" w:rsidP="00CD7F68">
            <w:pPr>
              <w:pStyle w:val="PargrafodaLista"/>
              <w:numPr>
                <w:ilvl w:val="0"/>
                <w:numId w:val="2"/>
              </w:numPr>
              <w:spacing w:line="276" w:lineRule="auto"/>
              <w:jc w:val="both"/>
            </w:pPr>
            <w:r>
              <w:t xml:space="preserve">Gêneros discursivos digitais e seus usos na educação: blog, </w:t>
            </w:r>
            <w:proofErr w:type="spellStart"/>
            <w:r>
              <w:t>vlog</w:t>
            </w:r>
            <w:proofErr w:type="spellEnd"/>
            <w:r>
              <w:t xml:space="preserve">, podcast, meme; </w:t>
            </w:r>
          </w:p>
          <w:p w14:paraId="68A3DBB3" w14:textId="77777777" w:rsidR="00847C36" w:rsidRDefault="00847C36" w:rsidP="00CD7F68">
            <w:pPr>
              <w:spacing w:line="276" w:lineRule="auto"/>
              <w:jc w:val="both"/>
            </w:pPr>
          </w:p>
          <w:p w14:paraId="71306167" w14:textId="77777777" w:rsidR="00847C36" w:rsidRDefault="00847C36" w:rsidP="00CD7F68">
            <w:pPr>
              <w:spacing w:line="276" w:lineRule="auto"/>
              <w:jc w:val="both"/>
            </w:pPr>
          </w:p>
          <w:p w14:paraId="6815A487" w14:textId="77777777" w:rsidR="00847C36" w:rsidRDefault="00847C36" w:rsidP="00CD7F68">
            <w:pPr>
              <w:spacing w:line="276" w:lineRule="auto"/>
              <w:jc w:val="both"/>
            </w:pPr>
            <w:r>
              <w:t>IV – Estudo crítico sobre os usos e abusos da Inteligência Artificial e seus impactos na Educação</w:t>
            </w:r>
          </w:p>
          <w:p w14:paraId="2155AF7A" w14:textId="77777777" w:rsidR="00847C36" w:rsidRDefault="00847C36" w:rsidP="00CD7F68">
            <w:pPr>
              <w:spacing w:line="276" w:lineRule="auto"/>
              <w:jc w:val="both"/>
            </w:pPr>
          </w:p>
          <w:p w14:paraId="6F39AC64" w14:textId="77777777" w:rsidR="00847C36" w:rsidRDefault="00847C36" w:rsidP="00CD7F68">
            <w:pPr>
              <w:pStyle w:val="PargrafodaLista"/>
              <w:numPr>
                <w:ilvl w:val="0"/>
                <w:numId w:val="2"/>
              </w:numPr>
              <w:spacing w:line="276" w:lineRule="auto"/>
              <w:jc w:val="both"/>
            </w:pPr>
            <w:r>
              <w:t>Usos, abusos e possibilidades da Inteligência Artificial Generativa (IAG) na educação;</w:t>
            </w:r>
          </w:p>
          <w:p w14:paraId="129766B3" w14:textId="77777777" w:rsidR="00847C36" w:rsidRDefault="00847C36" w:rsidP="00CD7F68">
            <w:pPr>
              <w:pStyle w:val="PargrafodaLista"/>
              <w:numPr>
                <w:ilvl w:val="0"/>
                <w:numId w:val="2"/>
              </w:numPr>
              <w:spacing w:line="276" w:lineRule="auto"/>
              <w:jc w:val="both"/>
            </w:pPr>
            <w:r>
              <w:t xml:space="preserve">Redes sociais e </w:t>
            </w:r>
            <w:proofErr w:type="spellStart"/>
            <w:r>
              <w:t>fakenews</w:t>
            </w:r>
            <w:proofErr w:type="spellEnd"/>
            <w:r>
              <w:t>: uma visão crítica da produção de mentiras na internet;</w:t>
            </w:r>
          </w:p>
          <w:p w14:paraId="554BA9EE" w14:textId="77777777" w:rsidR="00847C36" w:rsidRDefault="00847C36" w:rsidP="00CD7F68">
            <w:pPr>
              <w:pStyle w:val="PargrafodaLista"/>
              <w:numPr>
                <w:ilvl w:val="0"/>
                <w:numId w:val="2"/>
              </w:numPr>
              <w:spacing w:line="276" w:lineRule="auto"/>
              <w:jc w:val="both"/>
            </w:pPr>
            <w:r>
              <w:t xml:space="preserve">A construção da pós-verdade no mundo digital e seus impactos na produção de </w:t>
            </w:r>
            <w:r>
              <w:lastRenderedPageBreak/>
              <w:t>dissonância cognitiva.</w:t>
            </w:r>
          </w:p>
          <w:p w14:paraId="52C3058C" w14:textId="77777777" w:rsidR="00847C36" w:rsidRPr="001E3A2F" w:rsidRDefault="00847C36" w:rsidP="00CD7F68">
            <w:pPr>
              <w:spacing w:line="276" w:lineRule="auto"/>
              <w:jc w:val="both"/>
            </w:pPr>
            <w:r>
              <w:t>Em função da atuação dos licenciandos no contexto das escolas participantes do projeto ou em função do processo de formação sobre os temas abordados interdisciplinarmente pelas áreas do conhecimento participantes deste subprojeto, novos temas poderão ser sugeridos ou poderão ocorrer retomada e aprofundamentos de temas já abordados.</w:t>
            </w:r>
          </w:p>
          <w:p w14:paraId="1EB8AFE4" w14:textId="77777777" w:rsidR="00847C36" w:rsidRPr="001E3A2F" w:rsidRDefault="00847C36" w:rsidP="00CD7F68">
            <w:pPr>
              <w:spacing w:line="276" w:lineRule="auto"/>
              <w:jc w:val="both"/>
            </w:pPr>
          </w:p>
        </w:tc>
      </w:tr>
      <w:tr w:rsidR="00847C36" w14:paraId="684FEBAC" w14:textId="77777777" w:rsidTr="00945EDE">
        <w:tc>
          <w:tcPr>
            <w:tcW w:w="892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C190E8B" w14:textId="77777777" w:rsidR="00847C36" w:rsidRPr="00015C21" w:rsidRDefault="00847C36" w:rsidP="00CD7F68">
            <w:pPr>
              <w:spacing w:line="276" w:lineRule="auto"/>
              <w:jc w:val="both"/>
              <w:rPr>
                <w:rFonts w:cstheme="minorHAnsi"/>
                <w:b/>
                <w:strike/>
                <w:sz w:val="20"/>
                <w:szCs w:val="20"/>
              </w:rPr>
            </w:pPr>
            <w:r>
              <w:rPr>
                <w:rFonts w:eastAsia="Times New Roman" w:cstheme="minorHAnsi"/>
                <w:b/>
                <w:color w:val="212121"/>
                <w:sz w:val="20"/>
                <w:szCs w:val="20"/>
                <w:lang w:eastAsia="pt-BR"/>
              </w:rPr>
              <w:lastRenderedPageBreak/>
              <w:t>VIII</w:t>
            </w:r>
            <w:r w:rsidRPr="00A9142F">
              <w:rPr>
                <w:rFonts w:eastAsia="Times New Roman" w:cstheme="minorHAnsi"/>
                <w:b/>
                <w:color w:val="212121"/>
                <w:sz w:val="20"/>
                <w:szCs w:val="20"/>
                <w:lang w:eastAsia="pt-BR"/>
              </w:rPr>
              <w:t xml:space="preserve"> - Estratégias a serem adotadas para o trabalho coletivo no planejamento e na</w:t>
            </w:r>
            <w:r>
              <w:rPr>
                <w:rFonts w:eastAsia="Times New Roman" w:cstheme="minorHAnsi"/>
                <w:b/>
                <w:color w:val="212121"/>
                <w:sz w:val="20"/>
                <w:szCs w:val="20"/>
                <w:lang w:eastAsia="pt-BR"/>
              </w:rPr>
              <w:t xml:space="preserve"> </w:t>
            </w:r>
            <w:r w:rsidRPr="00A9142F">
              <w:rPr>
                <w:rFonts w:eastAsia="Times New Roman" w:cstheme="minorHAnsi"/>
                <w:b/>
                <w:color w:val="212121"/>
                <w:sz w:val="20"/>
                <w:szCs w:val="20"/>
                <w:lang w:eastAsia="pt-BR"/>
              </w:rPr>
              <w:t>realização das atividades (no caso dos subprojetos interdisciplinares, acrescentar</w:t>
            </w:r>
            <w:r>
              <w:rPr>
                <w:rFonts w:eastAsia="Times New Roman" w:cstheme="minorHAnsi"/>
                <w:b/>
                <w:color w:val="212121"/>
                <w:sz w:val="20"/>
                <w:szCs w:val="20"/>
                <w:lang w:eastAsia="pt-BR"/>
              </w:rPr>
              <w:t xml:space="preserve"> </w:t>
            </w:r>
            <w:r w:rsidRPr="00A9142F">
              <w:rPr>
                <w:rFonts w:eastAsia="Times New Roman" w:cstheme="minorHAnsi"/>
                <w:b/>
                <w:color w:val="212121"/>
                <w:sz w:val="20"/>
                <w:szCs w:val="20"/>
                <w:lang w:eastAsia="pt-BR"/>
              </w:rPr>
              <w:t>descrição detalhada de como será promovida a integração entre as áreas escolhidas)</w:t>
            </w:r>
          </w:p>
        </w:tc>
      </w:tr>
      <w:tr w:rsidR="00847C36" w14:paraId="5C6CB4A6" w14:textId="77777777" w:rsidTr="00945EDE">
        <w:trPr>
          <w:trHeight w:val="486"/>
        </w:trPr>
        <w:tc>
          <w:tcPr>
            <w:tcW w:w="8926" w:type="dxa"/>
            <w:gridSpan w:val="2"/>
            <w:tcBorders>
              <w:top w:val="single" w:sz="4" w:space="0" w:color="auto"/>
              <w:left w:val="single" w:sz="4" w:space="0" w:color="auto"/>
              <w:bottom w:val="single" w:sz="4" w:space="0" w:color="auto"/>
              <w:right w:val="single" w:sz="4" w:space="0" w:color="auto"/>
            </w:tcBorders>
          </w:tcPr>
          <w:p w14:paraId="5D110504" w14:textId="77777777" w:rsidR="00847C36" w:rsidRDefault="00847C36" w:rsidP="00CD7F68">
            <w:pPr>
              <w:spacing w:line="276" w:lineRule="auto"/>
              <w:jc w:val="both"/>
            </w:pPr>
          </w:p>
          <w:p w14:paraId="70FA5AFE" w14:textId="77777777" w:rsidR="00847C36" w:rsidRDefault="00847C36" w:rsidP="00CD7F68">
            <w:pPr>
              <w:spacing w:line="276" w:lineRule="auto"/>
              <w:jc w:val="both"/>
              <w:rPr>
                <w:b/>
                <w:bCs/>
              </w:rPr>
            </w:pPr>
            <w:r w:rsidRPr="004E0095">
              <w:rPr>
                <w:b/>
                <w:bCs/>
              </w:rPr>
              <w:t>Estratégias a serem adotadas para o trabalho coletivo no planejamento e na realização das atividades</w:t>
            </w:r>
          </w:p>
          <w:p w14:paraId="4F81BBBB" w14:textId="77777777" w:rsidR="00847C36" w:rsidRDefault="00847C36" w:rsidP="00CD7F68">
            <w:pPr>
              <w:spacing w:line="276" w:lineRule="auto"/>
              <w:jc w:val="both"/>
              <w:rPr>
                <w:b/>
                <w:bCs/>
              </w:rPr>
            </w:pPr>
          </w:p>
          <w:p w14:paraId="3F0BDFB5" w14:textId="77777777" w:rsidR="00847C36" w:rsidRPr="00104A69"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sidRPr="00104A69">
              <w:rPr>
                <w:rFonts w:eastAsia="Times New Roman" w:cs="Calibri"/>
                <w:color w:val="000000"/>
                <w:kern w:val="0"/>
                <w:lang w:eastAsia="pt-BR"/>
                <w14:ligatures w14:val="none"/>
              </w:rPr>
              <w:t>Ambientação dos licenciandos, mediada pelos Supervisores e acompanhada pelo Coordenador de</w:t>
            </w:r>
            <w:r>
              <w:rPr>
                <w:rFonts w:eastAsia="Times New Roman" w:cs="Calibri"/>
                <w:color w:val="000000"/>
                <w:kern w:val="0"/>
                <w:lang w:eastAsia="pt-BR"/>
                <w14:ligatures w14:val="none"/>
              </w:rPr>
              <w:t xml:space="preserve"> área</w:t>
            </w:r>
            <w:r w:rsidRPr="00104A69">
              <w:rPr>
                <w:rFonts w:eastAsia="Times New Roman" w:cs="Calibri"/>
                <w:color w:val="000000"/>
                <w:kern w:val="0"/>
                <w:lang w:eastAsia="pt-BR"/>
                <w14:ligatures w14:val="none"/>
              </w:rPr>
              <w:t>, para reconhecimento da comunidade do entorno com o intuito de estudar a realidade local, bem como estimular o bom relacionamento da escola com a comunidade para a melhoria do desempenho dos alunos da escola;</w:t>
            </w:r>
          </w:p>
          <w:p w14:paraId="4591F660" w14:textId="77777777" w:rsidR="00847C36"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sidRPr="003E2E95">
              <w:rPr>
                <w:rFonts w:eastAsia="Times New Roman" w:cs="Calibri"/>
                <w:color w:val="000000"/>
                <w:kern w:val="0"/>
                <w:lang w:eastAsia="pt-BR"/>
                <w14:ligatures w14:val="none"/>
              </w:rPr>
              <w:t>Reconhecimento dos espaços escolares como um lugar acolhedor e prazeroso para o aluno em todas as fases do processo ensino-aprendizagem</w:t>
            </w:r>
            <w:r>
              <w:rPr>
                <w:rFonts w:eastAsia="Times New Roman" w:cs="Calibri"/>
                <w:color w:val="000000"/>
                <w:kern w:val="0"/>
                <w:lang w:eastAsia="pt-BR"/>
                <w14:ligatures w14:val="none"/>
              </w:rPr>
              <w:t>;</w:t>
            </w:r>
            <w:r w:rsidRPr="003E2E95">
              <w:rPr>
                <w:rFonts w:eastAsia="Times New Roman" w:cs="Calibri"/>
                <w:color w:val="000000"/>
                <w:kern w:val="0"/>
                <w:lang w:eastAsia="pt-BR"/>
                <w14:ligatures w14:val="none"/>
              </w:rPr>
              <w:t xml:space="preserve"> </w:t>
            </w:r>
          </w:p>
          <w:p w14:paraId="0BA58FA1" w14:textId="77777777" w:rsidR="00847C36"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Pr>
                <w:rFonts w:eastAsia="Times New Roman" w:cs="Calibri"/>
                <w:color w:val="000000"/>
                <w:kern w:val="0"/>
                <w:lang w:eastAsia="pt-BR"/>
                <w14:ligatures w14:val="none"/>
              </w:rPr>
              <w:t xml:space="preserve">Estudo e reflexão </w:t>
            </w:r>
            <w:r w:rsidRPr="003E2E95">
              <w:rPr>
                <w:rFonts w:eastAsia="Times New Roman" w:cs="Calibri"/>
                <w:color w:val="000000"/>
                <w:kern w:val="0"/>
                <w:lang w:eastAsia="pt-BR"/>
                <w14:ligatures w14:val="none"/>
              </w:rPr>
              <w:t>acerca do Projeto Político Pedagógico da escola participante do subprojeto</w:t>
            </w:r>
            <w:r>
              <w:rPr>
                <w:rFonts w:eastAsia="Times New Roman" w:cs="Calibri"/>
                <w:color w:val="000000"/>
                <w:kern w:val="0"/>
                <w:lang w:eastAsia="pt-BR"/>
                <w14:ligatures w14:val="none"/>
              </w:rPr>
              <w:t xml:space="preserve"> no que se refere à análise da realidade local; fundamentos político-filosóficos; objetivos pedagógicos; propostas de ação; características do currículo proposto</w:t>
            </w:r>
            <w:r w:rsidRPr="003E2E95">
              <w:rPr>
                <w:rFonts w:eastAsia="Times New Roman" w:cs="Calibri"/>
                <w:color w:val="000000"/>
                <w:kern w:val="0"/>
                <w:lang w:eastAsia="pt-BR"/>
                <w14:ligatures w14:val="none"/>
              </w:rPr>
              <w:t xml:space="preserve">, </w:t>
            </w:r>
            <w:r>
              <w:rPr>
                <w:rFonts w:eastAsia="Times New Roman" w:cs="Calibri"/>
                <w:color w:val="000000"/>
                <w:kern w:val="0"/>
                <w:lang w:eastAsia="pt-BR"/>
                <w14:ligatures w14:val="none"/>
              </w:rPr>
              <w:t xml:space="preserve"> entre outros, a fim de orientar ações pedagógicas conjuntamente definidas entre licenciandos e supervisores;</w:t>
            </w:r>
          </w:p>
          <w:p w14:paraId="6983C34A" w14:textId="77777777" w:rsidR="00847C36"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sidRPr="00104A69">
              <w:rPr>
                <w:rFonts w:eastAsia="Times New Roman" w:cs="Calibri"/>
                <w:color w:val="000000"/>
                <w:kern w:val="0"/>
                <w:lang w:eastAsia="pt-BR"/>
                <w14:ligatures w14:val="none"/>
              </w:rPr>
              <w:t>Atividades de planejamento de formação pedagógica e de acompanhamento da escola com o Coordenador de área a partir do estudo e análise dos dados coletados na realidade local;</w:t>
            </w:r>
          </w:p>
          <w:p w14:paraId="7EE7E9BC" w14:textId="77777777" w:rsidR="00847C36"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Pr>
                <w:rFonts w:eastAsia="Times New Roman" w:cs="Calibri"/>
                <w:color w:val="000000"/>
                <w:kern w:val="0"/>
                <w:lang w:eastAsia="pt-BR"/>
                <w14:ligatures w14:val="none"/>
              </w:rPr>
              <w:t>Encontros semanais de formação divididos em categorias: formação profissional e docente; estudo dos dados da realidade local e a construção do currículo; o trabalho interdisciplinar com os conteúdos do conhecimento popular e científicos; formação em cultura digital e uso pedagógico de tecnologia;</w:t>
            </w:r>
          </w:p>
          <w:p w14:paraId="21FEDB2B" w14:textId="77777777" w:rsidR="00847C36"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Pr>
                <w:rFonts w:eastAsia="Times New Roman" w:cs="Calibri"/>
                <w:color w:val="000000"/>
                <w:kern w:val="0"/>
                <w:lang w:eastAsia="pt-BR"/>
                <w14:ligatures w14:val="none"/>
              </w:rPr>
              <w:t>Encontros periódicos entre coordenador institucional, coordenador de área, licenciandos e supervisores para avaliar o desenvolvimento do projeto;</w:t>
            </w:r>
          </w:p>
          <w:p w14:paraId="492ABC7D" w14:textId="77777777" w:rsidR="00847C36" w:rsidRDefault="00847C36" w:rsidP="00CD7F68">
            <w:pPr>
              <w:pStyle w:val="PargrafodaLista"/>
              <w:numPr>
                <w:ilvl w:val="0"/>
                <w:numId w:val="3"/>
              </w:numPr>
              <w:spacing w:line="276" w:lineRule="auto"/>
              <w:jc w:val="both"/>
              <w:rPr>
                <w:rFonts w:eastAsia="Times New Roman" w:cs="Calibri"/>
                <w:color w:val="000000"/>
                <w:kern w:val="0"/>
                <w:lang w:eastAsia="pt-BR"/>
                <w14:ligatures w14:val="none"/>
              </w:rPr>
            </w:pPr>
            <w:r w:rsidRPr="003E2E95">
              <w:rPr>
                <w:rFonts w:eastAsia="Times New Roman" w:cs="Calibri"/>
                <w:color w:val="000000"/>
                <w:kern w:val="0"/>
                <w:lang w:eastAsia="pt-BR"/>
                <w14:ligatures w14:val="none"/>
              </w:rPr>
              <w:t xml:space="preserve">Debates sobre a formação profissional do professor, construção da identidade e saberes docentes, papel político do professor como </w:t>
            </w:r>
            <w:proofErr w:type="gramStart"/>
            <w:r w:rsidRPr="003E2E95">
              <w:rPr>
                <w:rFonts w:eastAsia="Times New Roman" w:cs="Calibri"/>
                <w:color w:val="000000"/>
                <w:kern w:val="0"/>
                <w:lang w:eastAsia="pt-BR"/>
                <w14:ligatures w14:val="none"/>
              </w:rPr>
              <w:t>agente</w:t>
            </w:r>
            <w:proofErr w:type="gramEnd"/>
            <w:r w:rsidRPr="003E2E95">
              <w:rPr>
                <w:rFonts w:eastAsia="Times New Roman" w:cs="Calibri"/>
                <w:color w:val="000000"/>
                <w:kern w:val="0"/>
                <w:lang w:eastAsia="pt-BR"/>
                <w14:ligatures w14:val="none"/>
              </w:rPr>
              <w:t xml:space="preserve"> que colabora com a produção de conhecimento</w:t>
            </w:r>
          </w:p>
          <w:p w14:paraId="078DE646" w14:textId="77777777" w:rsidR="00847C36" w:rsidRDefault="00847C36" w:rsidP="00CD7F68">
            <w:pPr>
              <w:pStyle w:val="PargrafodaLista"/>
              <w:widowControl/>
              <w:numPr>
                <w:ilvl w:val="0"/>
                <w:numId w:val="3"/>
              </w:numPr>
              <w:suppressAutoHyphens w:val="0"/>
              <w:autoSpaceDN/>
              <w:spacing w:line="276" w:lineRule="auto"/>
              <w:jc w:val="both"/>
              <w:textAlignment w:val="auto"/>
              <w:rPr>
                <w:rFonts w:eastAsia="Times New Roman" w:cs="Calibri"/>
                <w:color w:val="000000"/>
                <w:kern w:val="0"/>
                <w:lang w:eastAsia="pt-BR"/>
                <w14:ligatures w14:val="none"/>
              </w:rPr>
            </w:pPr>
            <w:r w:rsidRPr="00104A69">
              <w:rPr>
                <w:rFonts w:eastAsia="Times New Roman" w:cs="Calibri"/>
                <w:color w:val="000000"/>
                <w:kern w:val="0"/>
                <w:lang w:eastAsia="pt-BR"/>
                <w14:ligatures w14:val="none"/>
              </w:rPr>
              <w:t xml:space="preserve">Promoção da participação dos licenciandos nas atividades da escola e no auxílio ao supervisor nas atividades de planejamento; </w:t>
            </w:r>
          </w:p>
          <w:p w14:paraId="69C7BD41" w14:textId="77777777" w:rsidR="00847C36" w:rsidRPr="00104A69" w:rsidRDefault="00847C36" w:rsidP="00CD7F68">
            <w:pPr>
              <w:pStyle w:val="PargrafodaLista"/>
              <w:widowControl/>
              <w:numPr>
                <w:ilvl w:val="0"/>
                <w:numId w:val="3"/>
              </w:numPr>
              <w:suppressAutoHyphens w:val="0"/>
              <w:autoSpaceDN/>
              <w:spacing w:line="276" w:lineRule="auto"/>
              <w:jc w:val="both"/>
              <w:textAlignment w:val="auto"/>
              <w:rPr>
                <w:rFonts w:eastAsia="Times New Roman" w:cs="Calibri"/>
                <w:color w:val="000000"/>
                <w:kern w:val="0"/>
                <w:lang w:eastAsia="pt-BR"/>
                <w14:ligatures w14:val="none"/>
              </w:rPr>
            </w:pPr>
            <w:r w:rsidRPr="00104A69">
              <w:rPr>
                <w:rFonts w:eastAsia="Times New Roman" w:cs="Calibri"/>
                <w:color w:val="000000"/>
                <w:kern w:val="0"/>
                <w:lang w:eastAsia="pt-BR"/>
                <w14:ligatures w14:val="none"/>
              </w:rPr>
              <w:t>Desenvolvimento de atividades interdisciplinares entre Coordenador de Área, licenciandos e professores supervisores sobre os temas e problemas levantados durante a visita à escola</w:t>
            </w:r>
            <w:r>
              <w:rPr>
                <w:rFonts w:eastAsia="Times New Roman" w:cs="Calibri"/>
                <w:color w:val="000000"/>
                <w:kern w:val="0"/>
                <w:lang w:eastAsia="pt-BR"/>
                <w14:ligatures w14:val="none"/>
              </w:rPr>
              <w:t>.</w:t>
            </w:r>
            <w:r w:rsidRPr="00104A69">
              <w:rPr>
                <w:rFonts w:eastAsia="Times New Roman" w:cs="Calibri"/>
                <w:color w:val="000000"/>
                <w:kern w:val="0"/>
                <w:lang w:eastAsia="pt-BR"/>
                <w14:ligatures w14:val="none"/>
              </w:rPr>
              <w:t xml:space="preserve"> </w:t>
            </w:r>
          </w:p>
          <w:p w14:paraId="2EB45ECD" w14:textId="77777777" w:rsidR="00847C36" w:rsidRPr="00CE2DDA" w:rsidRDefault="00847C36" w:rsidP="00CD7F68">
            <w:pPr>
              <w:spacing w:line="276" w:lineRule="auto"/>
              <w:jc w:val="both"/>
            </w:pPr>
          </w:p>
          <w:p w14:paraId="58A59F6F" w14:textId="77777777" w:rsidR="00847C36" w:rsidRPr="00106E42" w:rsidRDefault="00847C36" w:rsidP="00CD7F68">
            <w:pPr>
              <w:spacing w:line="276" w:lineRule="auto"/>
              <w:jc w:val="both"/>
              <w:rPr>
                <w:b/>
                <w:bCs/>
              </w:rPr>
            </w:pPr>
          </w:p>
          <w:p w14:paraId="64E251AB" w14:textId="77777777" w:rsidR="00847C36" w:rsidRPr="00106E42" w:rsidRDefault="00847C36" w:rsidP="00CD7F68">
            <w:pPr>
              <w:spacing w:line="276" w:lineRule="auto"/>
              <w:jc w:val="both"/>
              <w:rPr>
                <w:b/>
                <w:bCs/>
              </w:rPr>
            </w:pPr>
            <w:r w:rsidRPr="00106E42">
              <w:rPr>
                <w:b/>
                <w:bCs/>
              </w:rPr>
              <w:t xml:space="preserve">Integração entre as áreas de Ciências Naturais, História, Língua Portuguesa e Matemática </w:t>
            </w:r>
          </w:p>
          <w:p w14:paraId="5963FFFC" w14:textId="77777777" w:rsidR="00847C36" w:rsidRPr="00CE2DDA" w:rsidRDefault="00847C36" w:rsidP="00CD7F68">
            <w:pPr>
              <w:spacing w:line="276" w:lineRule="auto"/>
              <w:jc w:val="both"/>
            </w:pPr>
          </w:p>
          <w:p w14:paraId="6C6051D8" w14:textId="77777777" w:rsidR="00847C36" w:rsidRPr="00CE2DDA" w:rsidRDefault="00847C36" w:rsidP="00CD7F68">
            <w:pPr>
              <w:spacing w:line="276" w:lineRule="auto"/>
              <w:jc w:val="both"/>
            </w:pPr>
            <w:r>
              <w:lastRenderedPageBreak/>
              <w:t>Tendo como elemento articular os ODS, este subprojeto parte da análise da realidade local da escola e dos municípios em que as escolas se encontram (Santos e São Vicente). Assim, caberá à área de Ciências Naturais propiciar estudos sobre problemas de saúde relacionados à poluição dos mares e do meio ambiente, ao aquecimento global, à pobreza e outros fatores presentes  em nossa região, bem como à conservação dos oceanos, recursos marinhos e cultura oceânica. Estes estudos implicam estudar dados estatísticos, mapas, localizações geográficas, o que implica conhecer formas locais de lidar com estes dados, tarefa que caberá à área de Matemática na perspectiva da etnomatemática, letramento matemático e estatístico. Compreender os problemas atuais, especialmente os impactos ambientais causados por poluição de petróleo, despejos de dejetos industriais e residenciais no mar, implica conhecer historicamente como desde o advento da modernidade, especialmente após a Revolução Industrial, a industrialização e desenvolvimento do capitalismo vem gerando tais problemas, o que requer uma consciência histórica de tais problemas para serem pensadas novas soluções, sejam políticas, econômicas ou sociais. Assim, a área de Histórica atravessa tanto as discussões das ciências naturais como as da matemática, pois um dos fundamentos da Modernidade é justamente a tradução dos problemas naturais em números, como pontuou Galileu. Mas estas três áreas estarão em diálogo o tempo todo com área de língua portuguesa, pois para dar conta das discussões por elas realizadas é necessária uma capacidade de nos comunicar, argumentar, ler criticamente o mundo e as palavras em suas diversas manifestações, tarefas, como já explicitamos, que caberão aos letramentos multimodal, racial e literário. Paralelamente ao estudo da realidade realizado pelos licenciandos, estes terão formação tanto com o Professor Coordenador de Área, quanto como professores do Mestrado Profissional Práticas Docentes no Ensino do Fundamental, que organizarão encontros de formação relativas a estas áreas para discutirem os dados coletados e as observações realizadas pelos licenciandos na e da realidade local.</w:t>
            </w:r>
          </w:p>
          <w:p w14:paraId="4630A981" w14:textId="77777777" w:rsidR="00847C36" w:rsidRPr="00CE2DDA" w:rsidRDefault="00847C36" w:rsidP="00CD7F68">
            <w:pPr>
              <w:spacing w:line="276" w:lineRule="auto"/>
              <w:jc w:val="both"/>
            </w:pPr>
          </w:p>
          <w:p w14:paraId="53E39234" w14:textId="77777777" w:rsidR="00847C36" w:rsidRPr="00CE2DDA" w:rsidRDefault="00847C36" w:rsidP="00CD7F68">
            <w:pPr>
              <w:spacing w:line="276" w:lineRule="auto"/>
              <w:jc w:val="both"/>
            </w:pPr>
          </w:p>
        </w:tc>
      </w:tr>
      <w:tr w:rsidR="00847C36" w14:paraId="30697A10" w14:textId="77777777" w:rsidTr="00945EDE">
        <w:tc>
          <w:tcPr>
            <w:tcW w:w="892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15B2363" w14:textId="77777777" w:rsidR="00847C36" w:rsidRPr="00015C21" w:rsidRDefault="00847C36" w:rsidP="00CD7F68">
            <w:pPr>
              <w:spacing w:line="276" w:lineRule="auto"/>
              <w:jc w:val="both"/>
              <w:rPr>
                <w:rFonts w:cstheme="minorHAnsi"/>
                <w:b/>
                <w:strike/>
                <w:sz w:val="20"/>
                <w:szCs w:val="20"/>
              </w:rPr>
            </w:pPr>
            <w:r>
              <w:rPr>
                <w:rFonts w:cstheme="minorHAnsi"/>
                <w:b/>
                <w:sz w:val="20"/>
                <w:szCs w:val="20"/>
              </w:rPr>
              <w:lastRenderedPageBreak/>
              <w:t>IX</w:t>
            </w:r>
            <w:r w:rsidRPr="00A9142F">
              <w:rPr>
                <w:rFonts w:cstheme="minorHAnsi"/>
                <w:b/>
                <w:sz w:val="20"/>
                <w:szCs w:val="20"/>
              </w:rPr>
              <w:t xml:space="preserve"> - Descrição de como se dará o acompanhamento das atividades ao longo da</w:t>
            </w:r>
            <w:r>
              <w:rPr>
                <w:rFonts w:cstheme="minorHAnsi"/>
                <w:b/>
                <w:sz w:val="20"/>
                <w:szCs w:val="20"/>
              </w:rPr>
              <w:t xml:space="preserve"> </w:t>
            </w:r>
            <w:r w:rsidRPr="00A9142F">
              <w:rPr>
                <w:rFonts w:cstheme="minorHAnsi"/>
                <w:b/>
                <w:sz w:val="20"/>
                <w:szCs w:val="20"/>
              </w:rPr>
              <w:t>execução do Subprojeto e como será feita a avaliação dos participantes.</w:t>
            </w:r>
          </w:p>
        </w:tc>
      </w:tr>
      <w:tr w:rsidR="00847C36" w14:paraId="3927D16C" w14:textId="77777777" w:rsidTr="00945EDE">
        <w:tc>
          <w:tcPr>
            <w:tcW w:w="8926" w:type="dxa"/>
            <w:gridSpan w:val="2"/>
          </w:tcPr>
          <w:p w14:paraId="597C7D45" w14:textId="77777777" w:rsidR="00847C36" w:rsidRDefault="00847C36" w:rsidP="00CD7F68">
            <w:pPr>
              <w:spacing w:line="276" w:lineRule="auto"/>
              <w:rPr>
                <w:b/>
                <w:bCs/>
              </w:rPr>
            </w:pPr>
          </w:p>
          <w:p w14:paraId="17DEA885" w14:textId="77777777" w:rsidR="00847C36" w:rsidRDefault="00847C36" w:rsidP="00CD7F68">
            <w:pPr>
              <w:spacing w:line="276" w:lineRule="auto"/>
              <w:jc w:val="both"/>
              <w:rPr>
                <w:b/>
                <w:bCs/>
              </w:rPr>
            </w:pPr>
            <w:r w:rsidRPr="008C5F22">
              <w:rPr>
                <w:b/>
                <w:bCs/>
              </w:rPr>
              <w:t>Acompanhamento dos licenciandos</w:t>
            </w:r>
          </w:p>
          <w:p w14:paraId="53F3B1BC" w14:textId="77777777" w:rsidR="00847C36" w:rsidRPr="008C5F22" w:rsidRDefault="00847C36" w:rsidP="00CD7F68">
            <w:pPr>
              <w:spacing w:line="276" w:lineRule="auto"/>
              <w:jc w:val="both"/>
              <w:rPr>
                <w:b/>
                <w:bCs/>
              </w:rPr>
            </w:pPr>
          </w:p>
          <w:p w14:paraId="46F654B6" w14:textId="77777777" w:rsidR="00847C36" w:rsidRDefault="00847C36" w:rsidP="00CD7F68">
            <w:pPr>
              <w:spacing w:line="276" w:lineRule="auto"/>
              <w:jc w:val="both"/>
            </w:pPr>
            <w:r w:rsidRPr="00B45EF8">
              <w:t>Serão realizadas regularmente reuniões na universidade, abordando temáticas observadas e relatadas pelos licenciandos e, dessa forma, serão levantados possíveis problemas e serão discutidas possíveis intervenções, dando voz àqueles que estão inseridos no cotidiano da escola. Diante destas situações levantadas pelos discentes serão propostas possíveis soluções por meio de subsídios que serão compartilhados com os supervisores do projeto, visando o auxílio para superar as dificuldades apresentadas pelos aprendizes da escola. Nas reuniões de formação, pretende-se compartilhar e discutir textos relacionados ao trabalho interdisciplinar das 4 áreas envolvidas no Projeto. Este processo envolve análise dos dados da realidade local, estudo sobre os ODS, textos acadêmicos das 4 áreas do conhecimento relacionados aos problemas de saúde causados pela poluição dos mares, sobre os problemas causados ao meio ambiente costeiro por poluição do transporte marinho e industrial, bem como sobre a cultura oceânica que envolve a região da Baixada Santista. Adicionalmente, pretende-se auxiliar e orientar os discentes no processo de elaboração de relatórios, apresentação de seminários e produções científicas, o que implica o trabalho com os letramentos múltiplos.</w:t>
            </w:r>
            <w:r>
              <w:t xml:space="preserve"> </w:t>
            </w:r>
            <w:r w:rsidRPr="00B45EF8">
              <w:t xml:space="preserve">Serão desenvolvidas, ainda, ações extensionistas com o </w:t>
            </w:r>
            <w:r w:rsidRPr="00B45EF8">
              <w:lastRenderedPageBreak/>
              <w:t xml:space="preserve">objetivo de promover a difusão de conhecimento. A busca permanente da unidade entre teoria e prática exige a incorporação de professores e alunos em atividades de pesquisa e iniciação científica. </w:t>
            </w:r>
          </w:p>
          <w:p w14:paraId="731C94AB" w14:textId="77777777" w:rsidR="00847C36" w:rsidRPr="00B45EF8" w:rsidRDefault="00847C36" w:rsidP="00CD7F68">
            <w:pPr>
              <w:adjustRightInd w:val="0"/>
              <w:spacing w:line="276" w:lineRule="auto"/>
              <w:jc w:val="both"/>
            </w:pPr>
          </w:p>
          <w:p w14:paraId="2A805A0F" w14:textId="77777777" w:rsidR="00847C36" w:rsidRDefault="00847C36" w:rsidP="00CD7F68">
            <w:pPr>
              <w:spacing w:line="276" w:lineRule="auto"/>
              <w:jc w:val="both"/>
              <w:rPr>
                <w:b/>
                <w:bCs/>
              </w:rPr>
            </w:pPr>
            <w:r w:rsidRPr="008C5F22">
              <w:rPr>
                <w:b/>
                <w:bCs/>
              </w:rPr>
              <w:t>Registros dos licenciandos</w:t>
            </w:r>
          </w:p>
          <w:p w14:paraId="190BC7B2" w14:textId="77777777" w:rsidR="00847C36" w:rsidRPr="008C5F22" w:rsidRDefault="00847C36" w:rsidP="00CD7F68">
            <w:pPr>
              <w:spacing w:line="276" w:lineRule="auto"/>
              <w:jc w:val="both"/>
              <w:rPr>
                <w:b/>
                <w:bCs/>
              </w:rPr>
            </w:pPr>
          </w:p>
          <w:p w14:paraId="73F8ADC2" w14:textId="77777777" w:rsidR="00847C36" w:rsidRDefault="00847C36" w:rsidP="00CD7F68">
            <w:pPr>
              <w:spacing w:line="276" w:lineRule="auto"/>
              <w:jc w:val="both"/>
            </w:pPr>
            <w:r w:rsidRPr="00B45EF8">
              <w:t>Os licenciandos serão instruídos a realizar registros de todo o processo de estudo do meio, análise do PPC da escola, visita às salas de aula e encontros com supervisores. Tais registros serão apresentados por meio de seminários e analisados durante os encontros de formação na universidade, à luz de abordagens pedagógicas e dos conhecimentos fornecidos pelas diferentes áreas do conhecimento. Tais registros permitirão refletir sobre a prática, as ações realizadas, a organização de ideias e as experiências. Também propiciarão  identificar, nas situações de sala de aula, as relações entre a prática e a teoria que fundamentam suas ações. O registro é um instrumento que favorece a reflexão e o aprimoramento do processo, pois o professor revê o trabalho e avalia o que deu certo ou não, buscando caminhos e estratégias a fim de favorecer a aprendizagem.</w:t>
            </w:r>
          </w:p>
          <w:p w14:paraId="262EF13A" w14:textId="77777777" w:rsidR="00847C36" w:rsidRPr="00B45EF8" w:rsidRDefault="00847C36" w:rsidP="00CD7F68">
            <w:pPr>
              <w:spacing w:line="276" w:lineRule="auto"/>
              <w:jc w:val="both"/>
            </w:pPr>
          </w:p>
          <w:p w14:paraId="71E8FA63" w14:textId="77777777" w:rsidR="00847C36" w:rsidRPr="009B1CBF" w:rsidRDefault="00847C36" w:rsidP="00CD7F68">
            <w:pPr>
              <w:spacing w:line="276" w:lineRule="auto"/>
              <w:jc w:val="both"/>
              <w:rPr>
                <w:b/>
                <w:bCs/>
              </w:rPr>
            </w:pPr>
            <w:r w:rsidRPr="009B1CBF">
              <w:rPr>
                <w:b/>
                <w:bCs/>
              </w:rPr>
              <w:t>Apropriação dos conceitos nas práticas</w:t>
            </w:r>
          </w:p>
          <w:p w14:paraId="11DA8A46" w14:textId="77777777" w:rsidR="00847C36" w:rsidRPr="00B45EF8" w:rsidRDefault="00847C36" w:rsidP="00CD7F68">
            <w:pPr>
              <w:spacing w:line="276" w:lineRule="auto"/>
              <w:jc w:val="both"/>
            </w:pPr>
          </w:p>
          <w:p w14:paraId="07F75EE6" w14:textId="77777777" w:rsidR="00847C36" w:rsidRPr="00B45EF8" w:rsidRDefault="00847C36" w:rsidP="00CD7F68">
            <w:pPr>
              <w:spacing w:line="276" w:lineRule="auto"/>
              <w:jc w:val="both"/>
            </w:pPr>
            <w:r w:rsidRPr="00B45EF8">
              <w:t>Por meio da análise dos dados à luz das leituras sugeridas, das retomadas das leituras nos encontros e das discussões que surgirem, pretende-se oferecer materiais que ampliem e aprofundem o conhecimento dos licenciandos sobre concepções</w:t>
            </w:r>
            <w:r>
              <w:t xml:space="preserve"> educacionais, interdisciplinaridade e os saberes de cada área do conhecimento participante desse subprojeto</w:t>
            </w:r>
            <w:r w:rsidRPr="00B45EF8">
              <w:t>, ajudando-os assim na compreensão da organização do processo ensino-aprendizagem. Tendo em vista que o objetivo do coordenador de área é promover situações em que a reflexão e a ação estejam presentes, acredita-se que as orientações e o comprometimento do grupo de licenciandos possam contribuir para a melhoria das práticas de ensino e dos problemas encontrados nas escolas. Trata-se, portanto, de desenvolver procedimentos próprios de uma pesquisa-ação.</w:t>
            </w:r>
          </w:p>
          <w:p w14:paraId="38004B43" w14:textId="77777777" w:rsidR="00847C36" w:rsidRDefault="00847C36" w:rsidP="00CD7F68">
            <w:pPr>
              <w:spacing w:line="276" w:lineRule="auto"/>
              <w:jc w:val="both"/>
            </w:pPr>
          </w:p>
          <w:p w14:paraId="7E541B88" w14:textId="77777777" w:rsidR="00847C36" w:rsidRPr="009B1CBF" w:rsidRDefault="00847C36" w:rsidP="00CD7F68">
            <w:pPr>
              <w:spacing w:line="276" w:lineRule="auto"/>
              <w:jc w:val="both"/>
              <w:rPr>
                <w:b/>
                <w:bCs/>
              </w:rPr>
            </w:pPr>
            <w:r w:rsidRPr="009B1CBF">
              <w:rPr>
                <w:b/>
                <w:bCs/>
              </w:rPr>
              <w:t>Avaliação dos licenciandos</w:t>
            </w:r>
          </w:p>
          <w:p w14:paraId="7BB13A92" w14:textId="77777777" w:rsidR="00847C36" w:rsidRPr="00B45EF8" w:rsidRDefault="00847C36" w:rsidP="00CD7F68">
            <w:pPr>
              <w:spacing w:line="276" w:lineRule="auto"/>
              <w:jc w:val="both"/>
            </w:pPr>
          </w:p>
          <w:p w14:paraId="5920F124" w14:textId="77777777" w:rsidR="00847C36" w:rsidRPr="00B45EF8" w:rsidRDefault="00847C36" w:rsidP="00CD7F68">
            <w:pPr>
              <w:spacing w:line="276" w:lineRule="auto"/>
              <w:jc w:val="both"/>
            </w:pPr>
            <w:r>
              <w:t>O</w:t>
            </w:r>
            <w:r w:rsidRPr="00B45EF8">
              <w:t xml:space="preserve">s licenciandos serão avaliados a partir de seu envolvimento, participação, apropriação das teorias de base, relações construídas entre essas e a prática realizada. A avaliação ocorrerá ao longo das seguintes previstas para o Projeto: </w:t>
            </w:r>
          </w:p>
          <w:p w14:paraId="5FCFE6E4" w14:textId="77777777" w:rsidR="00847C36" w:rsidRPr="00B45EF8" w:rsidRDefault="00847C36" w:rsidP="00CD7F68">
            <w:pPr>
              <w:tabs>
                <w:tab w:val="left" w:pos="915"/>
              </w:tabs>
              <w:spacing w:line="276" w:lineRule="auto"/>
              <w:ind w:right="71"/>
              <w:jc w:val="both"/>
            </w:pPr>
            <w:r w:rsidRPr="00B45EF8">
              <w:t>1.  planejamento, aplicação e avaliação de atividades para fins de ampliar e/ou auxiliar os alunos no processo ensino-aprendizagem;</w:t>
            </w:r>
          </w:p>
          <w:p w14:paraId="45D9997C" w14:textId="77777777" w:rsidR="00847C36" w:rsidRPr="00B45EF8" w:rsidRDefault="00847C36" w:rsidP="00CD7F68">
            <w:pPr>
              <w:tabs>
                <w:tab w:val="left" w:pos="915"/>
              </w:tabs>
              <w:spacing w:line="276" w:lineRule="auto"/>
              <w:ind w:right="71"/>
              <w:jc w:val="both"/>
            </w:pPr>
            <w:r w:rsidRPr="00B45EF8">
              <w:t>2. organização e realização de encontros periódicos para discussão de resultados envolvendo os licenciandos, os supervisores e os coordenadores dos subprojetos;</w:t>
            </w:r>
          </w:p>
          <w:p w14:paraId="47E21006" w14:textId="77777777" w:rsidR="00847C36" w:rsidRPr="00B45EF8" w:rsidRDefault="00847C36" w:rsidP="00CD7F68">
            <w:pPr>
              <w:tabs>
                <w:tab w:val="left" w:pos="915"/>
              </w:tabs>
              <w:spacing w:line="276" w:lineRule="auto"/>
              <w:ind w:right="71"/>
              <w:jc w:val="both"/>
            </w:pPr>
            <w:r w:rsidRPr="00B45EF8">
              <w:t>3. organização de eventos culturais com a participação de alunos, professores e comunidade;</w:t>
            </w:r>
          </w:p>
          <w:p w14:paraId="468D9830" w14:textId="77777777" w:rsidR="00847C36" w:rsidRPr="00B45EF8" w:rsidRDefault="00847C36" w:rsidP="00CD7F68">
            <w:pPr>
              <w:tabs>
                <w:tab w:val="left" w:pos="915"/>
              </w:tabs>
              <w:spacing w:line="276" w:lineRule="auto"/>
              <w:ind w:right="71"/>
              <w:jc w:val="both"/>
            </w:pPr>
            <w:r w:rsidRPr="00B45EF8">
              <w:t>4. publicação de material pedagógico sobre as atividades e ações relacionadas ao PIBID, seja em revistas especializadas ou em espaço virtual integrado ao portal da Universidade, destinado às publicações dos bolsistas envolvidos;</w:t>
            </w:r>
          </w:p>
          <w:p w14:paraId="41143364" w14:textId="77777777" w:rsidR="00847C36" w:rsidRDefault="00847C36" w:rsidP="00CD7F68">
            <w:pPr>
              <w:tabs>
                <w:tab w:val="left" w:pos="915"/>
              </w:tabs>
              <w:spacing w:line="276" w:lineRule="auto"/>
              <w:ind w:right="71"/>
              <w:jc w:val="both"/>
            </w:pPr>
            <w:r w:rsidRPr="00B45EF8">
              <w:t>5.  avaliação contínua e elaboração de relatórios parciais</w:t>
            </w:r>
            <w:r>
              <w:t xml:space="preserve"> bimestrais;</w:t>
            </w:r>
          </w:p>
          <w:p w14:paraId="3F0467E2" w14:textId="77777777" w:rsidR="00847C36" w:rsidRDefault="00847C36" w:rsidP="00CD7F68">
            <w:pPr>
              <w:tabs>
                <w:tab w:val="left" w:pos="915"/>
              </w:tabs>
              <w:spacing w:line="276" w:lineRule="auto"/>
              <w:ind w:right="71"/>
              <w:jc w:val="both"/>
            </w:pPr>
            <w:r>
              <w:t xml:space="preserve">6. Elaboração de relatório final avaliativo da participação no PIBID. </w:t>
            </w:r>
            <w:r w:rsidRPr="00B45EF8">
              <w:t xml:space="preserve"> - </w:t>
            </w:r>
          </w:p>
          <w:p w14:paraId="271219CD" w14:textId="77777777" w:rsidR="00847C36" w:rsidRPr="00B45EF8" w:rsidRDefault="00847C36" w:rsidP="00CD7F68">
            <w:pPr>
              <w:tabs>
                <w:tab w:val="left" w:pos="915"/>
              </w:tabs>
              <w:spacing w:line="276" w:lineRule="auto"/>
              <w:ind w:right="71"/>
              <w:jc w:val="both"/>
            </w:pPr>
          </w:p>
          <w:p w14:paraId="7C7498FF" w14:textId="77777777" w:rsidR="00847C36" w:rsidRPr="009B1CBF" w:rsidRDefault="00847C36" w:rsidP="00CD7F68">
            <w:pPr>
              <w:spacing w:line="276" w:lineRule="auto"/>
              <w:jc w:val="both"/>
              <w:rPr>
                <w:b/>
                <w:bCs/>
              </w:rPr>
            </w:pPr>
            <w:r w:rsidRPr="009B1CBF">
              <w:rPr>
                <w:b/>
                <w:bCs/>
              </w:rPr>
              <w:lastRenderedPageBreak/>
              <w:t>Socialização dos resultados</w:t>
            </w:r>
          </w:p>
          <w:p w14:paraId="201E7270" w14:textId="77777777" w:rsidR="00847C36" w:rsidRPr="00B45EF8" w:rsidRDefault="00847C36" w:rsidP="00CD7F68">
            <w:pPr>
              <w:spacing w:line="276" w:lineRule="auto"/>
              <w:jc w:val="both"/>
            </w:pPr>
          </w:p>
          <w:p w14:paraId="4B18F9A5" w14:textId="77777777" w:rsidR="00847C36" w:rsidRPr="00B45EF8" w:rsidRDefault="00847C36" w:rsidP="00CD7F68">
            <w:pPr>
              <w:spacing w:line="276" w:lineRule="auto"/>
            </w:pPr>
            <w:r w:rsidRPr="00B45EF8">
              <w:t>As atividades realizadas no subprojeto serão alvo de análise. Para a análise serão observadas as atividades desenvolvidas no subprojeto e as experiências das salas de aula e fora delas, como, por exemplo, o contato com a coordenação ou direção das escolas; a participação nas reuniões pedagógicas da escola (nível institucional) e na organização de eventos culturais com a participação de alunos, professores e comunidade e, por fim, a publicação de material pedagógico sobre as atividades e ações relacionadas ao PIBID, seja em revistas especializadas ou em espaço virtual integrado ao portal da Universidade, destinado às publicações dos licenciandos envolvidos.</w:t>
            </w:r>
          </w:p>
          <w:p w14:paraId="182E094F" w14:textId="77777777" w:rsidR="00847C36" w:rsidRDefault="00847C36" w:rsidP="00CD7F68">
            <w:pPr>
              <w:spacing w:line="276" w:lineRule="auto"/>
              <w:rPr>
                <w:b/>
                <w:bCs/>
              </w:rPr>
            </w:pPr>
          </w:p>
        </w:tc>
      </w:tr>
      <w:tr w:rsidR="00847C36" w14:paraId="79DDD8EC" w14:textId="77777777" w:rsidTr="00945EDE">
        <w:tc>
          <w:tcPr>
            <w:tcW w:w="892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799FF24" w14:textId="77777777" w:rsidR="00847C36" w:rsidRPr="00015C21" w:rsidRDefault="00847C36" w:rsidP="00CD7F68">
            <w:pPr>
              <w:spacing w:line="276" w:lineRule="auto"/>
              <w:jc w:val="both"/>
              <w:rPr>
                <w:rFonts w:cstheme="minorHAnsi"/>
                <w:b/>
                <w:strike/>
                <w:sz w:val="20"/>
                <w:szCs w:val="20"/>
              </w:rPr>
            </w:pPr>
            <w:r>
              <w:rPr>
                <w:rFonts w:cstheme="minorHAnsi"/>
                <w:b/>
                <w:sz w:val="20"/>
                <w:szCs w:val="20"/>
              </w:rPr>
              <w:lastRenderedPageBreak/>
              <w:t>Referências bibliográficas</w:t>
            </w:r>
          </w:p>
        </w:tc>
      </w:tr>
      <w:tr w:rsidR="00847C36" w14:paraId="456659FC" w14:textId="77777777" w:rsidTr="00945EDE">
        <w:tc>
          <w:tcPr>
            <w:tcW w:w="8926" w:type="dxa"/>
            <w:gridSpan w:val="2"/>
          </w:tcPr>
          <w:p w14:paraId="4ED7D590" w14:textId="77777777" w:rsidR="00847C36" w:rsidRDefault="00847C36" w:rsidP="00051D6E">
            <w:pPr>
              <w:spacing w:line="276" w:lineRule="auto"/>
              <w:jc w:val="both"/>
              <w:rPr>
                <w:rFonts w:cs="Calibri"/>
                <w:iCs/>
              </w:rPr>
            </w:pPr>
            <w:r w:rsidRPr="00545827">
              <w:rPr>
                <w:rFonts w:cs="Calibri"/>
                <w:iCs/>
              </w:rPr>
              <w:t xml:space="preserve">ALMEIDA, Neide A. de. Letramento racial: um desafio para todos nós. </w:t>
            </w:r>
            <w:r w:rsidRPr="00545827">
              <w:rPr>
                <w:rFonts w:cs="Calibri"/>
                <w:b/>
                <w:bCs/>
                <w:iCs/>
              </w:rPr>
              <w:t xml:space="preserve">Portal Geledés. </w:t>
            </w:r>
            <w:r w:rsidRPr="00545827">
              <w:rPr>
                <w:rFonts w:cs="Calibri"/>
                <w:iCs/>
              </w:rPr>
              <w:t xml:space="preserve">Acessível em: </w:t>
            </w:r>
            <w:hyperlink r:id="rId11" w:history="1">
              <w:r w:rsidRPr="00F400C0">
                <w:rPr>
                  <w:rStyle w:val="Hyperlink"/>
                  <w:rFonts w:cs="Calibri"/>
                  <w:iCs/>
                </w:rPr>
                <w:t>https://www.geledes.org.br/letramento-racial-um-desafio-para-todos-nos-por-neide-de-almeida/</w:t>
              </w:r>
            </w:hyperlink>
          </w:p>
          <w:p w14:paraId="4928CAA8" w14:textId="77777777" w:rsidR="00847C36" w:rsidRDefault="00847C36" w:rsidP="00051D6E">
            <w:pPr>
              <w:spacing w:line="276" w:lineRule="auto"/>
              <w:jc w:val="both"/>
              <w:rPr>
                <w:rFonts w:cs="Calibri"/>
                <w:b/>
              </w:rPr>
            </w:pPr>
            <w:r w:rsidRPr="000210B3">
              <w:rPr>
                <w:rFonts w:cs="Calibri"/>
                <w:bCs/>
              </w:rPr>
              <w:t xml:space="preserve">BARBIERI, José Carlos. </w:t>
            </w:r>
            <w:r w:rsidRPr="000210B3">
              <w:rPr>
                <w:rFonts w:cs="Calibri"/>
                <w:b/>
              </w:rPr>
              <w:t>Desenvolvimento sustentável:</w:t>
            </w:r>
            <w:r w:rsidRPr="000210B3">
              <w:rPr>
                <w:rFonts w:cs="Calibri"/>
                <w:bCs/>
              </w:rPr>
              <w:t xml:space="preserve"> das origens à agenda 2030. Petropólis: Vozes, 2020</w:t>
            </w:r>
            <w:r>
              <w:rPr>
                <w:rFonts w:cs="Calibri"/>
                <w:b/>
              </w:rPr>
              <w:t>.</w:t>
            </w:r>
          </w:p>
          <w:p w14:paraId="3CF3649A" w14:textId="76AD0486" w:rsidR="00847C36" w:rsidRDefault="00847C36" w:rsidP="00051D6E">
            <w:pPr>
              <w:spacing w:line="276" w:lineRule="auto"/>
              <w:jc w:val="both"/>
              <w:rPr>
                <w:rFonts w:cs="Calibri"/>
                <w:b/>
              </w:rPr>
            </w:pPr>
            <w:r w:rsidRPr="00211558">
              <w:rPr>
                <w:rFonts w:cs="Calibri"/>
                <w:bCs/>
              </w:rPr>
              <w:t>BOFF, Leonardo</w:t>
            </w:r>
            <w:r>
              <w:rPr>
                <w:rFonts w:cs="Calibri"/>
                <w:b/>
              </w:rPr>
              <w:t xml:space="preserve">. Sustentabilidade: o que é, o que não é. 9. ed. </w:t>
            </w:r>
            <w:r w:rsidR="001D5DF6" w:rsidRPr="000210B3">
              <w:rPr>
                <w:rFonts w:cs="Calibri"/>
                <w:bCs/>
              </w:rPr>
              <w:t>Petrópolis</w:t>
            </w:r>
            <w:r w:rsidRPr="000210B3">
              <w:rPr>
                <w:rFonts w:cs="Calibri"/>
                <w:bCs/>
              </w:rPr>
              <w:t>: Vozes, 2020</w:t>
            </w:r>
            <w:r>
              <w:rPr>
                <w:rFonts w:cs="Calibri"/>
                <w:b/>
              </w:rPr>
              <w:t>.</w:t>
            </w:r>
          </w:p>
          <w:p w14:paraId="60672C0E" w14:textId="77777777" w:rsidR="00847C36" w:rsidRPr="00545827" w:rsidRDefault="00847C36" w:rsidP="00051D6E">
            <w:pPr>
              <w:tabs>
                <w:tab w:val="left" w:pos="284"/>
              </w:tabs>
              <w:spacing w:line="276" w:lineRule="auto"/>
              <w:jc w:val="both"/>
              <w:rPr>
                <w:rFonts w:cs="Calibri"/>
              </w:rPr>
            </w:pPr>
            <w:r w:rsidRPr="00545827">
              <w:rPr>
                <w:rFonts w:cs="Calibri"/>
              </w:rPr>
              <w:t xml:space="preserve">BRASIL. Ministério da Educação. Conselho Nacional da Educação. </w:t>
            </w:r>
            <w:r w:rsidRPr="00545827">
              <w:rPr>
                <w:rFonts w:cs="Calibri"/>
                <w:b/>
                <w:bCs/>
              </w:rPr>
              <w:t>BNCC Base Nacional Comum Curricular. Educação é a Base</w:t>
            </w:r>
            <w:r w:rsidRPr="00545827">
              <w:rPr>
                <w:rFonts w:cs="Calibri"/>
              </w:rPr>
              <w:t>. Brasília: MEC, 2017. Disponível em:&lt;http://portal.mec.gov.br/index.php?option=com_docman&amp;view=download&amp;alias=79601-anexo-texto-bncc-reexportado-pdf-2&amp;category_slug=dezembro-2017-pdf&amp;Itemid=30192&gt;. Acesso em: 18 fev. 2020.</w:t>
            </w:r>
          </w:p>
          <w:p w14:paraId="7111F331" w14:textId="77777777" w:rsidR="00847C36" w:rsidRPr="00545827" w:rsidRDefault="00847C36" w:rsidP="00051D6E">
            <w:pPr>
              <w:tabs>
                <w:tab w:val="left" w:pos="284"/>
              </w:tabs>
              <w:spacing w:line="276" w:lineRule="auto"/>
              <w:jc w:val="both"/>
              <w:rPr>
                <w:rFonts w:cs="Calibri"/>
              </w:rPr>
            </w:pPr>
          </w:p>
          <w:p w14:paraId="58ABA466" w14:textId="77777777" w:rsidR="00847C36" w:rsidRPr="00545827" w:rsidRDefault="00847C36" w:rsidP="00051D6E">
            <w:pPr>
              <w:spacing w:line="276" w:lineRule="auto"/>
              <w:jc w:val="both"/>
              <w:rPr>
                <w:rFonts w:eastAsia="Times New Roman" w:cs="Calibri"/>
                <w:color w:val="000000"/>
                <w:lang w:eastAsia="pt-BR"/>
              </w:rPr>
            </w:pPr>
            <w:r w:rsidRPr="00545827">
              <w:rPr>
                <w:rFonts w:eastAsia="Times New Roman" w:cs="Calibri"/>
                <w:color w:val="000000"/>
                <w:lang w:eastAsia="pt-BR"/>
              </w:rPr>
              <w:t xml:space="preserve">BRASIL. </w:t>
            </w:r>
            <w:r w:rsidRPr="00545827">
              <w:rPr>
                <w:rFonts w:eastAsia="Times New Roman" w:cs="Calibri"/>
                <w:b/>
                <w:color w:val="000000"/>
                <w:lang w:eastAsia="pt-BR"/>
              </w:rPr>
              <w:t>Conselho Nacional de Educação. </w:t>
            </w:r>
            <w:r w:rsidRPr="00545827">
              <w:rPr>
                <w:rFonts w:eastAsia="Times New Roman" w:cs="Calibri"/>
                <w:b/>
                <w:iCs/>
                <w:color w:val="000000"/>
                <w:lang w:eastAsia="pt-BR"/>
              </w:rPr>
              <w:t>Proposta de Diretrizes para a formação inicial de professores da educação básica, em cursos de nível superior</w:t>
            </w:r>
            <w:r w:rsidRPr="00545827">
              <w:rPr>
                <w:rFonts w:eastAsia="Times New Roman" w:cs="Calibri"/>
                <w:b/>
                <w:color w:val="000000"/>
                <w:lang w:eastAsia="pt-BR"/>
              </w:rPr>
              <w:t>.</w:t>
            </w:r>
            <w:r w:rsidRPr="00545827">
              <w:rPr>
                <w:rFonts w:eastAsia="Times New Roman" w:cs="Calibri"/>
                <w:color w:val="000000"/>
                <w:lang w:eastAsia="pt-BR"/>
              </w:rPr>
              <w:t xml:space="preserve"> Brasília, 2000.</w:t>
            </w:r>
          </w:p>
          <w:p w14:paraId="4BCEB1CC" w14:textId="77777777" w:rsidR="00847C36" w:rsidRPr="00545827" w:rsidRDefault="00847C36" w:rsidP="00051D6E">
            <w:pPr>
              <w:spacing w:line="276" w:lineRule="auto"/>
              <w:jc w:val="both"/>
              <w:rPr>
                <w:rFonts w:eastAsia="Times New Roman" w:cs="Calibri"/>
                <w:color w:val="000000"/>
                <w:lang w:eastAsia="pt-BR"/>
              </w:rPr>
            </w:pPr>
          </w:p>
          <w:p w14:paraId="5387C9A8" w14:textId="77777777" w:rsidR="00847C36" w:rsidRPr="00545827" w:rsidRDefault="00847C36" w:rsidP="00051D6E">
            <w:pPr>
              <w:spacing w:line="276" w:lineRule="auto"/>
              <w:jc w:val="both"/>
              <w:rPr>
                <w:rFonts w:eastAsia="Times New Roman" w:cs="Calibri"/>
                <w:color w:val="000000"/>
                <w:lang w:eastAsia="pt-BR"/>
              </w:rPr>
            </w:pPr>
            <w:r w:rsidRPr="00545827">
              <w:rPr>
                <w:rFonts w:eastAsia="Times New Roman" w:cs="Calibri"/>
                <w:color w:val="000000"/>
                <w:lang w:eastAsia="pt-BR"/>
              </w:rPr>
              <w:t xml:space="preserve">BRASIL. </w:t>
            </w:r>
            <w:r w:rsidRPr="00545827">
              <w:rPr>
                <w:rFonts w:eastAsia="Times New Roman" w:cs="Calibri"/>
                <w:b/>
                <w:bCs/>
                <w:color w:val="000000"/>
                <w:lang w:eastAsia="pt-BR"/>
              </w:rPr>
              <w:t>Portaria CAPES nº 90</w:t>
            </w:r>
            <w:r w:rsidRPr="00545827">
              <w:rPr>
                <w:rFonts w:eastAsia="Times New Roman" w:cs="Calibri"/>
                <w:color w:val="000000"/>
                <w:lang w:eastAsia="pt-BR"/>
              </w:rPr>
              <w:t xml:space="preserve">, de 25 de março de 2024. Disponível em: </w:t>
            </w:r>
            <w:hyperlink r:id="rId12" w:history="1">
              <w:r w:rsidRPr="00545827">
                <w:rPr>
                  <w:rStyle w:val="Hyperlink"/>
                  <w:rFonts w:eastAsia="Times New Roman" w:cs="Calibri"/>
                  <w:lang w:eastAsia="pt-BR"/>
                </w:rPr>
                <w:t>https://cad.capes.gov.br/ato-administrativo-detalhar?idAtoAdmElastic=14542</w:t>
              </w:r>
            </w:hyperlink>
            <w:r w:rsidRPr="00545827">
              <w:rPr>
                <w:rFonts w:eastAsia="Times New Roman" w:cs="Calibri"/>
                <w:color w:val="000000"/>
                <w:lang w:eastAsia="pt-BR"/>
              </w:rPr>
              <w:t xml:space="preserve">. </w:t>
            </w:r>
          </w:p>
          <w:p w14:paraId="1B50171D" w14:textId="77777777" w:rsidR="00847C36" w:rsidRPr="00545827" w:rsidRDefault="00847C36" w:rsidP="00051D6E">
            <w:pPr>
              <w:spacing w:line="276" w:lineRule="auto"/>
              <w:jc w:val="both"/>
              <w:rPr>
                <w:rFonts w:cs="Calibri"/>
              </w:rPr>
            </w:pPr>
          </w:p>
          <w:p w14:paraId="6A936848" w14:textId="77777777" w:rsidR="00847C36" w:rsidRPr="00545827" w:rsidRDefault="00847C36" w:rsidP="00051D6E">
            <w:pPr>
              <w:tabs>
                <w:tab w:val="left" w:pos="284"/>
              </w:tabs>
              <w:spacing w:line="276" w:lineRule="auto"/>
              <w:jc w:val="both"/>
              <w:rPr>
                <w:rFonts w:cs="Calibri"/>
              </w:rPr>
            </w:pPr>
            <w:r w:rsidRPr="00545827">
              <w:rPr>
                <w:rFonts w:cs="Calibri"/>
              </w:rPr>
              <w:t>FAZENDA, I. C</w:t>
            </w:r>
            <w:r w:rsidRPr="00545827">
              <w:rPr>
                <w:rFonts w:cs="Calibri"/>
                <w:b/>
              </w:rPr>
              <w:t>. Interdisciplinaridade: história, teoria e pesquisa.</w:t>
            </w:r>
            <w:r w:rsidRPr="00545827">
              <w:rPr>
                <w:rFonts w:cs="Calibri"/>
              </w:rPr>
              <w:t xml:space="preserve"> 16. ed. Campinas: Papirus, 2009.</w:t>
            </w:r>
          </w:p>
          <w:p w14:paraId="34148D90" w14:textId="77777777" w:rsidR="00847C36" w:rsidRPr="00545827" w:rsidRDefault="00847C36" w:rsidP="00051D6E">
            <w:pPr>
              <w:tabs>
                <w:tab w:val="left" w:pos="284"/>
              </w:tabs>
              <w:spacing w:line="276" w:lineRule="auto"/>
              <w:jc w:val="both"/>
              <w:rPr>
                <w:rFonts w:cs="Calibri"/>
              </w:rPr>
            </w:pPr>
          </w:p>
          <w:p w14:paraId="1387AD60" w14:textId="77777777" w:rsidR="00847C36" w:rsidRPr="00545827" w:rsidRDefault="00847C36" w:rsidP="00051D6E">
            <w:pPr>
              <w:spacing w:line="276" w:lineRule="auto"/>
              <w:jc w:val="both"/>
              <w:rPr>
                <w:rFonts w:cs="Calibri"/>
              </w:rPr>
            </w:pPr>
            <w:r w:rsidRPr="00545827">
              <w:rPr>
                <w:rFonts w:cs="Calibri"/>
              </w:rPr>
              <w:t xml:space="preserve">FREIRE, Paulo. </w:t>
            </w:r>
            <w:r w:rsidRPr="00545827">
              <w:rPr>
                <w:rFonts w:cs="Calibri"/>
                <w:b/>
                <w:bCs/>
                <w:iCs/>
              </w:rPr>
              <w:t>Pedagogia do Oprimido.</w:t>
            </w:r>
            <w:r w:rsidRPr="00545827">
              <w:rPr>
                <w:rFonts w:cs="Calibri"/>
              </w:rPr>
              <w:t xml:space="preserve"> São Paulo: Paz e Terra, 2013.</w:t>
            </w:r>
          </w:p>
          <w:p w14:paraId="5712EA1B" w14:textId="77777777" w:rsidR="00847C36" w:rsidRPr="00545827" w:rsidRDefault="00847C36" w:rsidP="00051D6E">
            <w:pPr>
              <w:tabs>
                <w:tab w:val="left" w:pos="284"/>
              </w:tabs>
              <w:spacing w:line="276" w:lineRule="auto"/>
              <w:jc w:val="both"/>
              <w:rPr>
                <w:rFonts w:cs="Calibri"/>
              </w:rPr>
            </w:pPr>
          </w:p>
          <w:p w14:paraId="0BABEA6C" w14:textId="77777777" w:rsidR="00847C36" w:rsidRPr="00545827" w:rsidRDefault="00847C36" w:rsidP="00051D6E">
            <w:pPr>
              <w:spacing w:line="276" w:lineRule="auto"/>
              <w:jc w:val="both"/>
              <w:rPr>
                <w:rFonts w:cs="Calibri"/>
              </w:rPr>
            </w:pPr>
            <w:r w:rsidRPr="00545827">
              <w:rPr>
                <w:rFonts w:cs="Calibri"/>
              </w:rPr>
              <w:t xml:space="preserve">FREIRE, Paulo. </w:t>
            </w:r>
            <w:r w:rsidRPr="00545827">
              <w:rPr>
                <w:rFonts w:cs="Calibri"/>
                <w:b/>
                <w:bCs/>
                <w:iCs/>
              </w:rPr>
              <w:t>Pedagogia da Autonomia</w:t>
            </w:r>
            <w:r w:rsidRPr="00545827">
              <w:rPr>
                <w:rFonts w:cs="Calibri"/>
                <w:i/>
              </w:rPr>
              <w:t>: saberes necessários à prática educativa</w:t>
            </w:r>
            <w:r w:rsidRPr="00545827">
              <w:rPr>
                <w:rFonts w:cs="Calibri"/>
              </w:rPr>
              <w:t>. 19.ed. São Paulo: Paz e Terra, 1996.</w:t>
            </w:r>
          </w:p>
          <w:p w14:paraId="6CDA4A29" w14:textId="77777777" w:rsidR="00847C36" w:rsidRPr="00545827" w:rsidRDefault="00847C36" w:rsidP="00051D6E">
            <w:pPr>
              <w:tabs>
                <w:tab w:val="left" w:pos="284"/>
              </w:tabs>
              <w:spacing w:line="276" w:lineRule="auto"/>
              <w:jc w:val="both"/>
              <w:rPr>
                <w:rFonts w:cs="Calibri"/>
              </w:rPr>
            </w:pPr>
            <w:r w:rsidRPr="00545827">
              <w:rPr>
                <w:rFonts w:cs="Calibri"/>
              </w:rPr>
              <w:t xml:space="preserve">KRUG, M.R.; NASCIMENTO, B.B. do; MARTINS, A.O.; NASCIMENTO, K.B.; PEDROSO, R.G.F.; PEREIRA, A.F.; SORES, F.A.A. </w:t>
            </w:r>
            <w:r w:rsidRPr="00545827">
              <w:rPr>
                <w:rFonts w:cs="Calibri"/>
                <w:b/>
              </w:rPr>
              <w:t>Construindo um futuro saudável através da educação em saúde: resultados preliminares.</w:t>
            </w:r>
            <w:r w:rsidRPr="00545827">
              <w:rPr>
                <w:rFonts w:cs="Calibri"/>
              </w:rPr>
              <w:t xml:space="preserve"> In: SOUZA, </w:t>
            </w:r>
            <w:proofErr w:type="spellStart"/>
            <w:r w:rsidRPr="00545827">
              <w:rPr>
                <w:rFonts w:cs="Calibri"/>
              </w:rPr>
              <w:t>Cejane</w:t>
            </w:r>
            <w:proofErr w:type="spellEnd"/>
            <w:r w:rsidRPr="00545827">
              <w:rPr>
                <w:rFonts w:cs="Calibri"/>
              </w:rPr>
              <w:t xml:space="preserve"> </w:t>
            </w:r>
            <w:proofErr w:type="spellStart"/>
            <w:r w:rsidRPr="00545827">
              <w:rPr>
                <w:rFonts w:cs="Calibri"/>
              </w:rPr>
              <w:t>Baiocchi</w:t>
            </w:r>
            <w:proofErr w:type="spellEnd"/>
            <w:r w:rsidRPr="00545827">
              <w:rPr>
                <w:rFonts w:cs="Calibri"/>
              </w:rPr>
              <w:t xml:space="preserve"> (Org.). Temas contemporâneos em extensão das instituições de ensino superior comunitárias - Extensão, direitos humanos e formação da cidadania. Goiânia: Ed. da PUC Goiás, 2014. p. 119-132.</w:t>
            </w:r>
          </w:p>
          <w:p w14:paraId="0D5C0959" w14:textId="77777777" w:rsidR="00847C36" w:rsidRPr="00545827" w:rsidRDefault="00847C36" w:rsidP="00051D6E">
            <w:pPr>
              <w:tabs>
                <w:tab w:val="left" w:pos="284"/>
              </w:tabs>
              <w:spacing w:line="276" w:lineRule="auto"/>
              <w:jc w:val="both"/>
              <w:rPr>
                <w:rFonts w:cs="Calibri"/>
              </w:rPr>
            </w:pPr>
          </w:p>
          <w:p w14:paraId="1EDF57F4" w14:textId="77777777" w:rsidR="00847C36" w:rsidRPr="00545827" w:rsidRDefault="00847C36" w:rsidP="00051D6E">
            <w:pPr>
              <w:tabs>
                <w:tab w:val="left" w:pos="284"/>
              </w:tabs>
              <w:spacing w:line="276" w:lineRule="auto"/>
              <w:jc w:val="both"/>
              <w:rPr>
                <w:rFonts w:cs="Calibri"/>
              </w:rPr>
            </w:pPr>
            <w:r w:rsidRPr="00545827">
              <w:rPr>
                <w:rFonts w:cs="Calibri"/>
              </w:rPr>
              <w:t xml:space="preserve">MATOS, M. A. E. </w:t>
            </w:r>
            <w:r w:rsidRPr="00545827">
              <w:rPr>
                <w:rFonts w:cs="Calibri"/>
                <w:b/>
              </w:rPr>
              <w:t>Metodologia de projetos, a aprendizagem significativa e a educação ambiental na escola.</w:t>
            </w:r>
            <w:r w:rsidRPr="00545827">
              <w:rPr>
                <w:rFonts w:cs="Calibri"/>
              </w:rPr>
              <w:t xml:space="preserve"> Ensino, Saúde e Ambiente, v.2, n.1, p 22-29 abril 2009.</w:t>
            </w:r>
            <w:r w:rsidRPr="00545827">
              <w:rPr>
                <w:rFonts w:cs="Calibri"/>
              </w:rPr>
              <w:cr/>
            </w:r>
          </w:p>
          <w:p w14:paraId="793DDD17" w14:textId="77777777" w:rsidR="00847C36" w:rsidRPr="00545827" w:rsidRDefault="00847C36" w:rsidP="00051D6E">
            <w:pPr>
              <w:tabs>
                <w:tab w:val="left" w:pos="252"/>
              </w:tabs>
              <w:spacing w:line="276" w:lineRule="auto"/>
              <w:jc w:val="both"/>
              <w:rPr>
                <w:rFonts w:cs="Calibri"/>
              </w:rPr>
            </w:pPr>
            <w:r w:rsidRPr="00545827">
              <w:rPr>
                <w:rFonts w:cs="Calibri"/>
              </w:rPr>
              <w:lastRenderedPageBreak/>
              <w:t xml:space="preserve">MORIN, Edgar. </w:t>
            </w:r>
            <w:r w:rsidRPr="00545827">
              <w:rPr>
                <w:rFonts w:cs="Calibri"/>
                <w:b/>
                <w:bCs/>
                <w:iCs/>
              </w:rPr>
              <w:t>Os sete saberes necessários à educação do futuro</w:t>
            </w:r>
            <w:r w:rsidRPr="00545827">
              <w:rPr>
                <w:rFonts w:cs="Calibri"/>
              </w:rPr>
              <w:t>. São Paulo: Cortez; Brasília: Unesco, 2000.</w:t>
            </w:r>
          </w:p>
          <w:p w14:paraId="5557B710" w14:textId="77777777" w:rsidR="00847C36" w:rsidRDefault="00847C36" w:rsidP="00051D6E">
            <w:pPr>
              <w:spacing w:line="276" w:lineRule="auto"/>
              <w:jc w:val="both"/>
              <w:rPr>
                <w:rFonts w:cs="Calibri"/>
              </w:rPr>
            </w:pPr>
            <w:r w:rsidRPr="00545827">
              <w:rPr>
                <w:rFonts w:cs="Calibri"/>
              </w:rPr>
              <w:t>NÓVOA, António (</w:t>
            </w:r>
            <w:proofErr w:type="spellStart"/>
            <w:r w:rsidRPr="00545827">
              <w:rPr>
                <w:rFonts w:cs="Calibri"/>
              </w:rPr>
              <w:t>coord</w:t>
            </w:r>
            <w:proofErr w:type="spellEnd"/>
            <w:r w:rsidRPr="00545827">
              <w:rPr>
                <w:rFonts w:cs="Calibri"/>
              </w:rPr>
              <w:t xml:space="preserve">). </w:t>
            </w:r>
            <w:r w:rsidRPr="00545827">
              <w:rPr>
                <w:rFonts w:cs="Calibri"/>
                <w:b/>
                <w:bCs/>
                <w:iCs/>
              </w:rPr>
              <w:t>Os professores e a sua formação</w:t>
            </w:r>
            <w:r w:rsidRPr="00545827">
              <w:rPr>
                <w:rFonts w:cs="Calibri"/>
              </w:rPr>
              <w:t>. Dom Quixote, Lisboa, 1992.</w:t>
            </w:r>
          </w:p>
          <w:p w14:paraId="2116B675" w14:textId="77777777" w:rsidR="00847C36" w:rsidRPr="00545827" w:rsidRDefault="00847C36" w:rsidP="00051D6E">
            <w:pPr>
              <w:spacing w:line="276" w:lineRule="auto"/>
              <w:jc w:val="both"/>
              <w:rPr>
                <w:rFonts w:cs="Calibri"/>
              </w:rPr>
            </w:pPr>
          </w:p>
          <w:p w14:paraId="7F627194" w14:textId="77777777" w:rsidR="00847C36" w:rsidRPr="00545827" w:rsidRDefault="00847C36" w:rsidP="00051D6E">
            <w:pPr>
              <w:tabs>
                <w:tab w:val="left" w:pos="284"/>
              </w:tabs>
              <w:spacing w:line="276" w:lineRule="auto"/>
              <w:jc w:val="both"/>
              <w:rPr>
                <w:rFonts w:cs="Calibri"/>
                <w:lang w:val="en-US"/>
              </w:rPr>
            </w:pPr>
            <w:r w:rsidRPr="00545827">
              <w:rPr>
                <w:rFonts w:cs="Calibri"/>
              </w:rPr>
              <w:t xml:space="preserve">ROJO, R. </w:t>
            </w:r>
            <w:r w:rsidRPr="00545827">
              <w:rPr>
                <w:rFonts w:cs="Calibri"/>
                <w:b/>
              </w:rPr>
              <w:t>Letramentos Múltiplos, Escola e Inclusão Social.</w:t>
            </w:r>
            <w:r w:rsidRPr="00545827">
              <w:rPr>
                <w:rFonts w:cs="Calibri"/>
              </w:rPr>
              <w:t xml:space="preserve"> </w:t>
            </w:r>
            <w:r w:rsidRPr="00545827">
              <w:rPr>
                <w:rFonts w:cs="Calibri"/>
                <w:lang w:val="en-US"/>
              </w:rPr>
              <w:t xml:space="preserve">São Paulo: </w:t>
            </w:r>
            <w:proofErr w:type="spellStart"/>
            <w:r w:rsidRPr="00545827">
              <w:rPr>
                <w:rFonts w:cs="Calibri"/>
                <w:lang w:val="en-US"/>
              </w:rPr>
              <w:t>Parábola</w:t>
            </w:r>
            <w:proofErr w:type="spellEnd"/>
            <w:r w:rsidRPr="00545827">
              <w:rPr>
                <w:rFonts w:cs="Calibri"/>
                <w:lang w:val="en-US"/>
              </w:rPr>
              <w:t xml:space="preserve"> Editorial, 2010. </w:t>
            </w:r>
          </w:p>
          <w:p w14:paraId="7EAC3B1D" w14:textId="77777777" w:rsidR="00847C36" w:rsidRPr="00545827" w:rsidRDefault="00847C36" w:rsidP="00051D6E">
            <w:pPr>
              <w:tabs>
                <w:tab w:val="left" w:pos="284"/>
              </w:tabs>
              <w:spacing w:line="276" w:lineRule="auto"/>
              <w:jc w:val="both"/>
              <w:rPr>
                <w:rFonts w:cs="Calibri"/>
                <w:lang w:val="en-US"/>
              </w:rPr>
            </w:pPr>
          </w:p>
          <w:p w14:paraId="3064CD95" w14:textId="77777777" w:rsidR="00847C36" w:rsidRPr="00545827" w:rsidRDefault="00847C36" w:rsidP="00051D6E">
            <w:pPr>
              <w:spacing w:line="276" w:lineRule="auto"/>
              <w:rPr>
                <w:rFonts w:cs="Calibri"/>
              </w:rPr>
            </w:pPr>
            <w:r w:rsidRPr="00545827">
              <w:rPr>
                <w:rFonts w:cs="Calibri"/>
              </w:rPr>
              <w:t xml:space="preserve">ROJO, R.; BARBOSA, J. P. </w:t>
            </w:r>
            <w:r w:rsidRPr="00545827">
              <w:rPr>
                <w:rFonts w:cs="Calibri"/>
                <w:b/>
                <w:bCs/>
              </w:rPr>
              <w:t xml:space="preserve">Hipermodernidade, </w:t>
            </w:r>
            <w:proofErr w:type="spellStart"/>
            <w:r w:rsidRPr="00545827">
              <w:rPr>
                <w:rFonts w:cs="Calibri"/>
                <w:b/>
                <w:bCs/>
              </w:rPr>
              <w:t>multiletramentos</w:t>
            </w:r>
            <w:proofErr w:type="spellEnd"/>
            <w:r w:rsidRPr="00545827">
              <w:rPr>
                <w:rFonts w:cs="Calibri"/>
                <w:b/>
                <w:bCs/>
              </w:rPr>
              <w:t xml:space="preserve"> e gêneros discursivos</w:t>
            </w:r>
            <w:r w:rsidRPr="00545827">
              <w:rPr>
                <w:rFonts w:cs="Calibri"/>
              </w:rPr>
              <w:t>. São Paulo: Parábola, 2015.</w:t>
            </w:r>
          </w:p>
          <w:p w14:paraId="262FA552" w14:textId="77777777" w:rsidR="00847C36" w:rsidRPr="00545827" w:rsidRDefault="00847C36" w:rsidP="00051D6E">
            <w:pPr>
              <w:spacing w:line="276" w:lineRule="auto"/>
              <w:jc w:val="both"/>
              <w:rPr>
                <w:rFonts w:cs="Calibri"/>
              </w:rPr>
            </w:pPr>
            <w:r w:rsidRPr="00545827">
              <w:rPr>
                <w:rFonts w:cs="Calibri"/>
              </w:rPr>
              <w:t xml:space="preserve">SILVA, T. T. da. </w:t>
            </w:r>
            <w:r w:rsidRPr="00545827">
              <w:rPr>
                <w:rFonts w:cs="Calibri"/>
                <w:b/>
                <w:bCs/>
                <w:iCs/>
              </w:rPr>
              <w:t>Documentos de identidade</w:t>
            </w:r>
            <w:r w:rsidRPr="00545827">
              <w:rPr>
                <w:rFonts w:cs="Calibri"/>
              </w:rPr>
              <w:t>: uma introdução às teorias do currículo. Belo Horizonte: Autêntica, 2005.</w:t>
            </w:r>
          </w:p>
          <w:p w14:paraId="0CE60C9D" w14:textId="77777777" w:rsidR="00847C36" w:rsidRPr="00545827" w:rsidRDefault="00847C36" w:rsidP="00051D6E">
            <w:pPr>
              <w:adjustRightInd w:val="0"/>
              <w:spacing w:line="276" w:lineRule="auto"/>
              <w:jc w:val="both"/>
              <w:rPr>
                <w:rFonts w:cs="Calibri"/>
              </w:rPr>
            </w:pPr>
            <w:r w:rsidRPr="00545827">
              <w:rPr>
                <w:rFonts w:cs="Calibri"/>
              </w:rPr>
              <w:t xml:space="preserve">SKORA, Angelita; SANTOS JUNIOR, </w:t>
            </w:r>
            <w:proofErr w:type="spellStart"/>
            <w:r w:rsidRPr="00545827">
              <w:rPr>
                <w:rFonts w:cs="Calibri"/>
              </w:rPr>
              <w:t>Guataçara</w:t>
            </w:r>
            <w:proofErr w:type="spellEnd"/>
            <w:r w:rsidRPr="00545827">
              <w:rPr>
                <w:rFonts w:cs="Calibri"/>
              </w:rPr>
              <w:t xml:space="preserve">. A integração do ensino de ciências e da matemática nos anos iniciais do ensino fundamental. </w:t>
            </w:r>
            <w:r w:rsidRPr="00545827">
              <w:rPr>
                <w:rFonts w:cs="Calibri"/>
                <w:b/>
                <w:bCs/>
              </w:rPr>
              <w:t xml:space="preserve">Ensino, Saúde e Ambiente, </w:t>
            </w:r>
            <w:r w:rsidRPr="00545827">
              <w:rPr>
                <w:rFonts w:cs="Calibri"/>
              </w:rPr>
              <w:t>v. 4, n. 3, p. 65-81, dez. 2012.</w:t>
            </w:r>
          </w:p>
          <w:p w14:paraId="707EA3FF" w14:textId="77777777" w:rsidR="00847C36" w:rsidRPr="00545827" w:rsidRDefault="00847C36" w:rsidP="00051D6E">
            <w:pPr>
              <w:spacing w:line="276" w:lineRule="auto"/>
              <w:rPr>
                <w:rFonts w:cs="Calibri"/>
                <w:b/>
                <w:bCs/>
              </w:rPr>
            </w:pPr>
          </w:p>
        </w:tc>
      </w:tr>
    </w:tbl>
    <w:p w14:paraId="57F79AD8" w14:textId="77777777" w:rsidR="00057424" w:rsidRDefault="00057424" w:rsidP="00DD07FC">
      <w:pPr>
        <w:spacing w:line="276" w:lineRule="auto"/>
        <w:jc w:val="center"/>
        <w:rPr>
          <w:b/>
          <w:bCs/>
          <w:sz w:val="36"/>
          <w:szCs w:val="36"/>
        </w:rPr>
      </w:pPr>
    </w:p>
    <w:p w14:paraId="098583D5" w14:textId="77777777" w:rsidR="00F4014F" w:rsidRPr="00F4014F" w:rsidRDefault="00F4014F" w:rsidP="00F4014F">
      <w:pPr>
        <w:jc w:val="center"/>
        <w:rPr>
          <w:rFonts w:cs="Calibri"/>
          <w:b/>
          <w:bCs/>
          <w:sz w:val="36"/>
          <w:szCs w:val="36"/>
        </w:rPr>
      </w:pPr>
    </w:p>
    <w:sectPr w:rsidR="00F4014F" w:rsidRPr="00F4014F" w:rsidSect="008656F4">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Italic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1119"/>
    <w:multiLevelType w:val="hybridMultilevel"/>
    <w:tmpl w:val="2B20EB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B3054D2"/>
    <w:multiLevelType w:val="hybridMultilevel"/>
    <w:tmpl w:val="3B963EB4"/>
    <w:lvl w:ilvl="0" w:tplc="E044379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D76373"/>
    <w:multiLevelType w:val="hybridMultilevel"/>
    <w:tmpl w:val="0A0026AE"/>
    <w:lvl w:ilvl="0" w:tplc="04160001">
      <w:start w:val="1"/>
      <w:numFmt w:val="bullet"/>
      <w:lvlText w:val=""/>
      <w:lvlJc w:val="left"/>
      <w:pPr>
        <w:ind w:left="784" w:hanging="360"/>
      </w:pPr>
      <w:rPr>
        <w:rFonts w:ascii="Symbol" w:hAnsi="Symbol" w:hint="default"/>
      </w:rPr>
    </w:lvl>
    <w:lvl w:ilvl="1" w:tplc="04160003" w:tentative="1">
      <w:start w:val="1"/>
      <w:numFmt w:val="bullet"/>
      <w:lvlText w:val="o"/>
      <w:lvlJc w:val="left"/>
      <w:pPr>
        <w:ind w:left="1504" w:hanging="360"/>
      </w:pPr>
      <w:rPr>
        <w:rFonts w:ascii="Courier New" w:hAnsi="Courier New" w:cs="Courier New" w:hint="default"/>
      </w:rPr>
    </w:lvl>
    <w:lvl w:ilvl="2" w:tplc="04160005" w:tentative="1">
      <w:start w:val="1"/>
      <w:numFmt w:val="bullet"/>
      <w:lvlText w:val=""/>
      <w:lvlJc w:val="left"/>
      <w:pPr>
        <w:ind w:left="2224" w:hanging="360"/>
      </w:pPr>
      <w:rPr>
        <w:rFonts w:ascii="Wingdings" w:hAnsi="Wingdings" w:hint="default"/>
      </w:rPr>
    </w:lvl>
    <w:lvl w:ilvl="3" w:tplc="04160001" w:tentative="1">
      <w:start w:val="1"/>
      <w:numFmt w:val="bullet"/>
      <w:lvlText w:val=""/>
      <w:lvlJc w:val="left"/>
      <w:pPr>
        <w:ind w:left="2944" w:hanging="360"/>
      </w:pPr>
      <w:rPr>
        <w:rFonts w:ascii="Symbol" w:hAnsi="Symbol" w:hint="default"/>
      </w:rPr>
    </w:lvl>
    <w:lvl w:ilvl="4" w:tplc="04160003" w:tentative="1">
      <w:start w:val="1"/>
      <w:numFmt w:val="bullet"/>
      <w:lvlText w:val="o"/>
      <w:lvlJc w:val="left"/>
      <w:pPr>
        <w:ind w:left="3664" w:hanging="360"/>
      </w:pPr>
      <w:rPr>
        <w:rFonts w:ascii="Courier New" w:hAnsi="Courier New" w:cs="Courier New" w:hint="default"/>
      </w:rPr>
    </w:lvl>
    <w:lvl w:ilvl="5" w:tplc="04160005" w:tentative="1">
      <w:start w:val="1"/>
      <w:numFmt w:val="bullet"/>
      <w:lvlText w:val=""/>
      <w:lvlJc w:val="left"/>
      <w:pPr>
        <w:ind w:left="4384" w:hanging="360"/>
      </w:pPr>
      <w:rPr>
        <w:rFonts w:ascii="Wingdings" w:hAnsi="Wingdings" w:hint="default"/>
      </w:rPr>
    </w:lvl>
    <w:lvl w:ilvl="6" w:tplc="04160001" w:tentative="1">
      <w:start w:val="1"/>
      <w:numFmt w:val="bullet"/>
      <w:lvlText w:val=""/>
      <w:lvlJc w:val="left"/>
      <w:pPr>
        <w:ind w:left="5104" w:hanging="360"/>
      </w:pPr>
      <w:rPr>
        <w:rFonts w:ascii="Symbol" w:hAnsi="Symbol" w:hint="default"/>
      </w:rPr>
    </w:lvl>
    <w:lvl w:ilvl="7" w:tplc="04160003" w:tentative="1">
      <w:start w:val="1"/>
      <w:numFmt w:val="bullet"/>
      <w:lvlText w:val="o"/>
      <w:lvlJc w:val="left"/>
      <w:pPr>
        <w:ind w:left="5824" w:hanging="360"/>
      </w:pPr>
      <w:rPr>
        <w:rFonts w:ascii="Courier New" w:hAnsi="Courier New" w:cs="Courier New" w:hint="default"/>
      </w:rPr>
    </w:lvl>
    <w:lvl w:ilvl="8" w:tplc="04160005" w:tentative="1">
      <w:start w:val="1"/>
      <w:numFmt w:val="bullet"/>
      <w:lvlText w:val=""/>
      <w:lvlJc w:val="left"/>
      <w:pPr>
        <w:ind w:left="6544" w:hanging="360"/>
      </w:pPr>
      <w:rPr>
        <w:rFonts w:ascii="Wingdings" w:hAnsi="Wingdings" w:hint="default"/>
      </w:rPr>
    </w:lvl>
  </w:abstractNum>
  <w:abstractNum w:abstractNumId="3" w15:restartNumberingAfterBreak="0">
    <w:nsid w:val="1ACC27F7"/>
    <w:multiLevelType w:val="hybridMultilevel"/>
    <w:tmpl w:val="BDACF3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2B12446"/>
    <w:multiLevelType w:val="hybridMultilevel"/>
    <w:tmpl w:val="B01EFB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FDC4A52"/>
    <w:multiLevelType w:val="hybridMultilevel"/>
    <w:tmpl w:val="F5BE2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F2E21A5"/>
    <w:multiLevelType w:val="hybridMultilevel"/>
    <w:tmpl w:val="E4262CBE"/>
    <w:lvl w:ilvl="0" w:tplc="AB321D5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73980333">
    <w:abstractNumId w:val="1"/>
  </w:num>
  <w:num w:numId="2" w16cid:durableId="769471702">
    <w:abstractNumId w:val="4"/>
  </w:num>
  <w:num w:numId="3" w16cid:durableId="1521354285">
    <w:abstractNumId w:val="3"/>
  </w:num>
  <w:num w:numId="4" w16cid:durableId="1086342487">
    <w:abstractNumId w:val="6"/>
  </w:num>
  <w:num w:numId="5" w16cid:durableId="1298998631">
    <w:abstractNumId w:val="2"/>
  </w:num>
  <w:num w:numId="6" w16cid:durableId="614022011">
    <w:abstractNumId w:val="5"/>
  </w:num>
  <w:num w:numId="7" w16cid:durableId="7328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DA"/>
    <w:rsid w:val="000003C3"/>
    <w:rsid w:val="0000492E"/>
    <w:rsid w:val="000259BA"/>
    <w:rsid w:val="00037B03"/>
    <w:rsid w:val="0004001A"/>
    <w:rsid w:val="000411C4"/>
    <w:rsid w:val="00042DBC"/>
    <w:rsid w:val="00050581"/>
    <w:rsid w:val="00050B4A"/>
    <w:rsid w:val="00051D6E"/>
    <w:rsid w:val="00056466"/>
    <w:rsid w:val="00057424"/>
    <w:rsid w:val="00061A6A"/>
    <w:rsid w:val="00061D78"/>
    <w:rsid w:val="00063F9C"/>
    <w:rsid w:val="000714D8"/>
    <w:rsid w:val="000848CA"/>
    <w:rsid w:val="00090E66"/>
    <w:rsid w:val="000A28AF"/>
    <w:rsid w:val="000B39CB"/>
    <w:rsid w:val="000B4948"/>
    <w:rsid w:val="000B4FAC"/>
    <w:rsid w:val="000B6662"/>
    <w:rsid w:val="000C5CAA"/>
    <w:rsid w:val="000C6539"/>
    <w:rsid w:val="000C6727"/>
    <w:rsid w:val="000C73E8"/>
    <w:rsid w:val="000D0715"/>
    <w:rsid w:val="000D0FD7"/>
    <w:rsid w:val="000D373A"/>
    <w:rsid w:val="000E315B"/>
    <w:rsid w:val="000E3F02"/>
    <w:rsid w:val="000F07EE"/>
    <w:rsid w:val="00101831"/>
    <w:rsid w:val="001037A2"/>
    <w:rsid w:val="00104701"/>
    <w:rsid w:val="00104A69"/>
    <w:rsid w:val="00106C78"/>
    <w:rsid w:val="00106E42"/>
    <w:rsid w:val="00107731"/>
    <w:rsid w:val="00115B0B"/>
    <w:rsid w:val="00121227"/>
    <w:rsid w:val="00121A0B"/>
    <w:rsid w:val="00122529"/>
    <w:rsid w:val="001261A6"/>
    <w:rsid w:val="001302DC"/>
    <w:rsid w:val="00130610"/>
    <w:rsid w:val="00130C92"/>
    <w:rsid w:val="00132406"/>
    <w:rsid w:val="0014134C"/>
    <w:rsid w:val="001451FC"/>
    <w:rsid w:val="0014795A"/>
    <w:rsid w:val="0015271C"/>
    <w:rsid w:val="001544BF"/>
    <w:rsid w:val="00161CD8"/>
    <w:rsid w:val="001623EB"/>
    <w:rsid w:val="00165741"/>
    <w:rsid w:val="001671DA"/>
    <w:rsid w:val="00170B1C"/>
    <w:rsid w:val="00171F22"/>
    <w:rsid w:val="00173026"/>
    <w:rsid w:val="001749BE"/>
    <w:rsid w:val="00174E9D"/>
    <w:rsid w:val="001758C5"/>
    <w:rsid w:val="00177559"/>
    <w:rsid w:val="00177CBF"/>
    <w:rsid w:val="00180CA3"/>
    <w:rsid w:val="00182F4A"/>
    <w:rsid w:val="00183017"/>
    <w:rsid w:val="0018487F"/>
    <w:rsid w:val="001A1389"/>
    <w:rsid w:val="001B34D4"/>
    <w:rsid w:val="001B422A"/>
    <w:rsid w:val="001C0375"/>
    <w:rsid w:val="001C20D5"/>
    <w:rsid w:val="001C2C66"/>
    <w:rsid w:val="001C4781"/>
    <w:rsid w:val="001D0114"/>
    <w:rsid w:val="001D1509"/>
    <w:rsid w:val="001D5DF6"/>
    <w:rsid w:val="001D6FB4"/>
    <w:rsid w:val="001E3A2F"/>
    <w:rsid w:val="001E50EA"/>
    <w:rsid w:val="001E539A"/>
    <w:rsid w:val="001F6EB1"/>
    <w:rsid w:val="0020070F"/>
    <w:rsid w:val="00200787"/>
    <w:rsid w:val="00202F5C"/>
    <w:rsid w:val="0021195B"/>
    <w:rsid w:val="00213AE8"/>
    <w:rsid w:val="00216FB3"/>
    <w:rsid w:val="0022697D"/>
    <w:rsid w:val="002325F6"/>
    <w:rsid w:val="00236BF3"/>
    <w:rsid w:val="00254823"/>
    <w:rsid w:val="00255302"/>
    <w:rsid w:val="00264E8A"/>
    <w:rsid w:val="0027354F"/>
    <w:rsid w:val="002738C2"/>
    <w:rsid w:val="00273FFA"/>
    <w:rsid w:val="00277651"/>
    <w:rsid w:val="0029043B"/>
    <w:rsid w:val="002A317D"/>
    <w:rsid w:val="002A362C"/>
    <w:rsid w:val="002B11A7"/>
    <w:rsid w:val="002B149F"/>
    <w:rsid w:val="002B2BEB"/>
    <w:rsid w:val="002B3F40"/>
    <w:rsid w:val="002B60E0"/>
    <w:rsid w:val="002C2434"/>
    <w:rsid w:val="002C24CE"/>
    <w:rsid w:val="002C4857"/>
    <w:rsid w:val="002C4CD6"/>
    <w:rsid w:val="002C6B50"/>
    <w:rsid w:val="002D27AC"/>
    <w:rsid w:val="002E0C69"/>
    <w:rsid w:val="002E6660"/>
    <w:rsid w:val="002F4589"/>
    <w:rsid w:val="002F5816"/>
    <w:rsid w:val="002F6CEE"/>
    <w:rsid w:val="00302AAC"/>
    <w:rsid w:val="003075D1"/>
    <w:rsid w:val="00325495"/>
    <w:rsid w:val="00326592"/>
    <w:rsid w:val="0032779A"/>
    <w:rsid w:val="00330D09"/>
    <w:rsid w:val="003376D7"/>
    <w:rsid w:val="003523F1"/>
    <w:rsid w:val="0035253E"/>
    <w:rsid w:val="00353F86"/>
    <w:rsid w:val="00355163"/>
    <w:rsid w:val="00357700"/>
    <w:rsid w:val="003619B4"/>
    <w:rsid w:val="003640BE"/>
    <w:rsid w:val="003641C7"/>
    <w:rsid w:val="003644DD"/>
    <w:rsid w:val="00372783"/>
    <w:rsid w:val="003848F3"/>
    <w:rsid w:val="00386F00"/>
    <w:rsid w:val="0039439C"/>
    <w:rsid w:val="0039658A"/>
    <w:rsid w:val="003A03FE"/>
    <w:rsid w:val="003A0A43"/>
    <w:rsid w:val="003A0DC0"/>
    <w:rsid w:val="003A1B97"/>
    <w:rsid w:val="003A49ED"/>
    <w:rsid w:val="003A53B0"/>
    <w:rsid w:val="003B06F4"/>
    <w:rsid w:val="003B6416"/>
    <w:rsid w:val="003C3A4E"/>
    <w:rsid w:val="003C6416"/>
    <w:rsid w:val="003C6CD0"/>
    <w:rsid w:val="003D0F21"/>
    <w:rsid w:val="003E2E95"/>
    <w:rsid w:val="003E2FF7"/>
    <w:rsid w:val="003E7488"/>
    <w:rsid w:val="00410F3C"/>
    <w:rsid w:val="00412D3D"/>
    <w:rsid w:val="00415234"/>
    <w:rsid w:val="00417556"/>
    <w:rsid w:val="00422562"/>
    <w:rsid w:val="00422A2F"/>
    <w:rsid w:val="004231C8"/>
    <w:rsid w:val="004270C6"/>
    <w:rsid w:val="00427B15"/>
    <w:rsid w:val="004401AD"/>
    <w:rsid w:val="00441B46"/>
    <w:rsid w:val="00443992"/>
    <w:rsid w:val="00447C26"/>
    <w:rsid w:val="00450B2F"/>
    <w:rsid w:val="00451CB1"/>
    <w:rsid w:val="004550AC"/>
    <w:rsid w:val="00456587"/>
    <w:rsid w:val="00460D26"/>
    <w:rsid w:val="00462F6A"/>
    <w:rsid w:val="00465A59"/>
    <w:rsid w:val="00465F97"/>
    <w:rsid w:val="004762CD"/>
    <w:rsid w:val="0047714E"/>
    <w:rsid w:val="0048101B"/>
    <w:rsid w:val="00481ECD"/>
    <w:rsid w:val="00495A57"/>
    <w:rsid w:val="00496391"/>
    <w:rsid w:val="00496C7E"/>
    <w:rsid w:val="004A4395"/>
    <w:rsid w:val="004A58B0"/>
    <w:rsid w:val="004B2BDB"/>
    <w:rsid w:val="004B3388"/>
    <w:rsid w:val="004B5473"/>
    <w:rsid w:val="004C0CA0"/>
    <w:rsid w:val="004C1F45"/>
    <w:rsid w:val="004C4898"/>
    <w:rsid w:val="004C64EF"/>
    <w:rsid w:val="004E0095"/>
    <w:rsid w:val="004E4A04"/>
    <w:rsid w:val="004F3206"/>
    <w:rsid w:val="004F48F1"/>
    <w:rsid w:val="004F5DBA"/>
    <w:rsid w:val="005007C7"/>
    <w:rsid w:val="005020A8"/>
    <w:rsid w:val="0051105C"/>
    <w:rsid w:val="005124EA"/>
    <w:rsid w:val="00515A3C"/>
    <w:rsid w:val="0052580B"/>
    <w:rsid w:val="00525979"/>
    <w:rsid w:val="00534180"/>
    <w:rsid w:val="00535EF7"/>
    <w:rsid w:val="00542BCE"/>
    <w:rsid w:val="00543A5C"/>
    <w:rsid w:val="00544073"/>
    <w:rsid w:val="00557D80"/>
    <w:rsid w:val="0056196A"/>
    <w:rsid w:val="0056666D"/>
    <w:rsid w:val="00566BF8"/>
    <w:rsid w:val="00570355"/>
    <w:rsid w:val="00575137"/>
    <w:rsid w:val="005825DA"/>
    <w:rsid w:val="00586638"/>
    <w:rsid w:val="005876FA"/>
    <w:rsid w:val="005B111B"/>
    <w:rsid w:val="005B1BAB"/>
    <w:rsid w:val="005B20CF"/>
    <w:rsid w:val="005B323B"/>
    <w:rsid w:val="005B6AAE"/>
    <w:rsid w:val="005D2548"/>
    <w:rsid w:val="005D3A6D"/>
    <w:rsid w:val="005D5481"/>
    <w:rsid w:val="005D7E74"/>
    <w:rsid w:val="005D7EC6"/>
    <w:rsid w:val="005E0169"/>
    <w:rsid w:val="005E7043"/>
    <w:rsid w:val="005E7FDF"/>
    <w:rsid w:val="005F1EB6"/>
    <w:rsid w:val="00601A88"/>
    <w:rsid w:val="00602485"/>
    <w:rsid w:val="006035DA"/>
    <w:rsid w:val="00604899"/>
    <w:rsid w:val="00606957"/>
    <w:rsid w:val="0061366A"/>
    <w:rsid w:val="00616157"/>
    <w:rsid w:val="00623133"/>
    <w:rsid w:val="006342D9"/>
    <w:rsid w:val="00647E87"/>
    <w:rsid w:val="00650496"/>
    <w:rsid w:val="00655D20"/>
    <w:rsid w:val="00667375"/>
    <w:rsid w:val="0068020F"/>
    <w:rsid w:val="00681A7F"/>
    <w:rsid w:val="00685B16"/>
    <w:rsid w:val="00686773"/>
    <w:rsid w:val="006A0440"/>
    <w:rsid w:val="006A1282"/>
    <w:rsid w:val="006A39CC"/>
    <w:rsid w:val="006A7DC7"/>
    <w:rsid w:val="006B1F9E"/>
    <w:rsid w:val="006B36AD"/>
    <w:rsid w:val="006B3825"/>
    <w:rsid w:val="006B3955"/>
    <w:rsid w:val="006B4D53"/>
    <w:rsid w:val="006B77A1"/>
    <w:rsid w:val="006C3020"/>
    <w:rsid w:val="006C6056"/>
    <w:rsid w:val="006C649C"/>
    <w:rsid w:val="006C68B9"/>
    <w:rsid w:val="006D2280"/>
    <w:rsid w:val="006D6C1E"/>
    <w:rsid w:val="006F5618"/>
    <w:rsid w:val="007002F9"/>
    <w:rsid w:val="00703259"/>
    <w:rsid w:val="007053A6"/>
    <w:rsid w:val="007055F6"/>
    <w:rsid w:val="007071E8"/>
    <w:rsid w:val="00707B4D"/>
    <w:rsid w:val="00713C77"/>
    <w:rsid w:val="00713CE5"/>
    <w:rsid w:val="00730EC4"/>
    <w:rsid w:val="007349DF"/>
    <w:rsid w:val="0074075B"/>
    <w:rsid w:val="007425F5"/>
    <w:rsid w:val="00751BC9"/>
    <w:rsid w:val="00762366"/>
    <w:rsid w:val="00772FD6"/>
    <w:rsid w:val="007823FE"/>
    <w:rsid w:val="00791447"/>
    <w:rsid w:val="0079179C"/>
    <w:rsid w:val="007919D8"/>
    <w:rsid w:val="00791DB3"/>
    <w:rsid w:val="007A2306"/>
    <w:rsid w:val="007C3380"/>
    <w:rsid w:val="007C378D"/>
    <w:rsid w:val="007C635E"/>
    <w:rsid w:val="007D3CB0"/>
    <w:rsid w:val="007D4E62"/>
    <w:rsid w:val="007E59B3"/>
    <w:rsid w:val="007F6CB9"/>
    <w:rsid w:val="00803A88"/>
    <w:rsid w:val="00804F42"/>
    <w:rsid w:val="00806E3E"/>
    <w:rsid w:val="00822647"/>
    <w:rsid w:val="0083324C"/>
    <w:rsid w:val="008436FA"/>
    <w:rsid w:val="0084613E"/>
    <w:rsid w:val="00846A17"/>
    <w:rsid w:val="00847C36"/>
    <w:rsid w:val="00852C72"/>
    <w:rsid w:val="00857EB8"/>
    <w:rsid w:val="00860C84"/>
    <w:rsid w:val="00860E10"/>
    <w:rsid w:val="00861F01"/>
    <w:rsid w:val="0086515C"/>
    <w:rsid w:val="00865364"/>
    <w:rsid w:val="008656F4"/>
    <w:rsid w:val="00866C92"/>
    <w:rsid w:val="00867074"/>
    <w:rsid w:val="008679FB"/>
    <w:rsid w:val="008702BB"/>
    <w:rsid w:val="008743C8"/>
    <w:rsid w:val="00880460"/>
    <w:rsid w:val="008825E0"/>
    <w:rsid w:val="00896F77"/>
    <w:rsid w:val="008974AF"/>
    <w:rsid w:val="008A0E66"/>
    <w:rsid w:val="008A5655"/>
    <w:rsid w:val="008B4C1F"/>
    <w:rsid w:val="008C32DC"/>
    <w:rsid w:val="008C5F22"/>
    <w:rsid w:val="008C6C74"/>
    <w:rsid w:val="008D350A"/>
    <w:rsid w:val="008D4014"/>
    <w:rsid w:val="008E173A"/>
    <w:rsid w:val="008E17D5"/>
    <w:rsid w:val="008E68C7"/>
    <w:rsid w:val="008F0CF7"/>
    <w:rsid w:val="008F48DC"/>
    <w:rsid w:val="008F5AAC"/>
    <w:rsid w:val="00906853"/>
    <w:rsid w:val="009079A4"/>
    <w:rsid w:val="00921F70"/>
    <w:rsid w:val="00922E3C"/>
    <w:rsid w:val="00930A9D"/>
    <w:rsid w:val="00930BE8"/>
    <w:rsid w:val="00933175"/>
    <w:rsid w:val="009332C9"/>
    <w:rsid w:val="00935FF1"/>
    <w:rsid w:val="00936B1D"/>
    <w:rsid w:val="00940DF5"/>
    <w:rsid w:val="009428E6"/>
    <w:rsid w:val="00945EDE"/>
    <w:rsid w:val="00946183"/>
    <w:rsid w:val="00950F2C"/>
    <w:rsid w:val="00953301"/>
    <w:rsid w:val="00960025"/>
    <w:rsid w:val="009608F3"/>
    <w:rsid w:val="00961256"/>
    <w:rsid w:val="00962F23"/>
    <w:rsid w:val="0096417A"/>
    <w:rsid w:val="009773CC"/>
    <w:rsid w:val="00983429"/>
    <w:rsid w:val="009945E5"/>
    <w:rsid w:val="009A487F"/>
    <w:rsid w:val="009B0D15"/>
    <w:rsid w:val="009B1CBF"/>
    <w:rsid w:val="009B449C"/>
    <w:rsid w:val="009B7685"/>
    <w:rsid w:val="009C7324"/>
    <w:rsid w:val="009D22FF"/>
    <w:rsid w:val="009D2A5D"/>
    <w:rsid w:val="009D3EE0"/>
    <w:rsid w:val="009D7C91"/>
    <w:rsid w:val="009E171A"/>
    <w:rsid w:val="009E45D6"/>
    <w:rsid w:val="009E4931"/>
    <w:rsid w:val="009E6403"/>
    <w:rsid w:val="009E690D"/>
    <w:rsid w:val="009E6EDD"/>
    <w:rsid w:val="009F14CB"/>
    <w:rsid w:val="009F354B"/>
    <w:rsid w:val="009F6CBB"/>
    <w:rsid w:val="00A00149"/>
    <w:rsid w:val="00A016DC"/>
    <w:rsid w:val="00A01D64"/>
    <w:rsid w:val="00A07A39"/>
    <w:rsid w:val="00A12383"/>
    <w:rsid w:val="00A13241"/>
    <w:rsid w:val="00A147C2"/>
    <w:rsid w:val="00A14EAB"/>
    <w:rsid w:val="00A177F2"/>
    <w:rsid w:val="00A20BA3"/>
    <w:rsid w:val="00A22B2C"/>
    <w:rsid w:val="00A2564E"/>
    <w:rsid w:val="00A31A7D"/>
    <w:rsid w:val="00A344A3"/>
    <w:rsid w:val="00A36029"/>
    <w:rsid w:val="00A36F97"/>
    <w:rsid w:val="00A42150"/>
    <w:rsid w:val="00A435F3"/>
    <w:rsid w:val="00A461CB"/>
    <w:rsid w:val="00A62089"/>
    <w:rsid w:val="00A62C5E"/>
    <w:rsid w:val="00A62C7D"/>
    <w:rsid w:val="00A6407C"/>
    <w:rsid w:val="00A649FA"/>
    <w:rsid w:val="00A720CB"/>
    <w:rsid w:val="00A72577"/>
    <w:rsid w:val="00A72AAE"/>
    <w:rsid w:val="00A77C41"/>
    <w:rsid w:val="00A83AE5"/>
    <w:rsid w:val="00A847A4"/>
    <w:rsid w:val="00A87B90"/>
    <w:rsid w:val="00A904C8"/>
    <w:rsid w:val="00A934C0"/>
    <w:rsid w:val="00A93B6F"/>
    <w:rsid w:val="00A94679"/>
    <w:rsid w:val="00A94C69"/>
    <w:rsid w:val="00A975C5"/>
    <w:rsid w:val="00AA0CF5"/>
    <w:rsid w:val="00AA2082"/>
    <w:rsid w:val="00AA6E7E"/>
    <w:rsid w:val="00AB37FA"/>
    <w:rsid w:val="00AB5110"/>
    <w:rsid w:val="00AB6AAC"/>
    <w:rsid w:val="00AB7153"/>
    <w:rsid w:val="00AB7156"/>
    <w:rsid w:val="00AC0779"/>
    <w:rsid w:val="00AC45D6"/>
    <w:rsid w:val="00AC5178"/>
    <w:rsid w:val="00AC58C2"/>
    <w:rsid w:val="00AD2A9E"/>
    <w:rsid w:val="00AD2F64"/>
    <w:rsid w:val="00AD3616"/>
    <w:rsid w:val="00AD3F00"/>
    <w:rsid w:val="00AD61C4"/>
    <w:rsid w:val="00AE1020"/>
    <w:rsid w:val="00AE1ADE"/>
    <w:rsid w:val="00AE3A18"/>
    <w:rsid w:val="00AE51D6"/>
    <w:rsid w:val="00AF0B20"/>
    <w:rsid w:val="00AF4603"/>
    <w:rsid w:val="00AF73A2"/>
    <w:rsid w:val="00AF7A4E"/>
    <w:rsid w:val="00B03BC2"/>
    <w:rsid w:val="00B043BC"/>
    <w:rsid w:val="00B045EF"/>
    <w:rsid w:val="00B0600E"/>
    <w:rsid w:val="00B06965"/>
    <w:rsid w:val="00B07CEA"/>
    <w:rsid w:val="00B11647"/>
    <w:rsid w:val="00B12D67"/>
    <w:rsid w:val="00B226AB"/>
    <w:rsid w:val="00B27923"/>
    <w:rsid w:val="00B30F83"/>
    <w:rsid w:val="00B32FDB"/>
    <w:rsid w:val="00B3368C"/>
    <w:rsid w:val="00B36E39"/>
    <w:rsid w:val="00B45EF8"/>
    <w:rsid w:val="00B47B8E"/>
    <w:rsid w:val="00B51F50"/>
    <w:rsid w:val="00B52B4C"/>
    <w:rsid w:val="00B5305A"/>
    <w:rsid w:val="00B6084B"/>
    <w:rsid w:val="00B62578"/>
    <w:rsid w:val="00B66CDC"/>
    <w:rsid w:val="00B6757A"/>
    <w:rsid w:val="00B73BC8"/>
    <w:rsid w:val="00B75048"/>
    <w:rsid w:val="00B766A9"/>
    <w:rsid w:val="00B76871"/>
    <w:rsid w:val="00B820EB"/>
    <w:rsid w:val="00B8306D"/>
    <w:rsid w:val="00B83CFB"/>
    <w:rsid w:val="00B85176"/>
    <w:rsid w:val="00B852DF"/>
    <w:rsid w:val="00B85BBC"/>
    <w:rsid w:val="00B95255"/>
    <w:rsid w:val="00B978EA"/>
    <w:rsid w:val="00BA00B1"/>
    <w:rsid w:val="00BA24C0"/>
    <w:rsid w:val="00BA294E"/>
    <w:rsid w:val="00BA4ABC"/>
    <w:rsid w:val="00BB4DCD"/>
    <w:rsid w:val="00BC3907"/>
    <w:rsid w:val="00BD2BFB"/>
    <w:rsid w:val="00BE021B"/>
    <w:rsid w:val="00BE0500"/>
    <w:rsid w:val="00BE07B4"/>
    <w:rsid w:val="00BE7ABE"/>
    <w:rsid w:val="00BF0460"/>
    <w:rsid w:val="00BF3DF1"/>
    <w:rsid w:val="00BF4D99"/>
    <w:rsid w:val="00C023B8"/>
    <w:rsid w:val="00C0418A"/>
    <w:rsid w:val="00C101CE"/>
    <w:rsid w:val="00C10C0C"/>
    <w:rsid w:val="00C10DC0"/>
    <w:rsid w:val="00C10FDD"/>
    <w:rsid w:val="00C13666"/>
    <w:rsid w:val="00C15676"/>
    <w:rsid w:val="00C17B8A"/>
    <w:rsid w:val="00C24F28"/>
    <w:rsid w:val="00C33CFE"/>
    <w:rsid w:val="00C34959"/>
    <w:rsid w:val="00C42C43"/>
    <w:rsid w:val="00C52269"/>
    <w:rsid w:val="00C60C85"/>
    <w:rsid w:val="00C62570"/>
    <w:rsid w:val="00C62F43"/>
    <w:rsid w:val="00C64229"/>
    <w:rsid w:val="00C65A1C"/>
    <w:rsid w:val="00C72B6F"/>
    <w:rsid w:val="00C768EB"/>
    <w:rsid w:val="00C81B84"/>
    <w:rsid w:val="00C82AF8"/>
    <w:rsid w:val="00C83425"/>
    <w:rsid w:val="00C92BE9"/>
    <w:rsid w:val="00C9797C"/>
    <w:rsid w:val="00CA1640"/>
    <w:rsid w:val="00CA3623"/>
    <w:rsid w:val="00CB3C9F"/>
    <w:rsid w:val="00CB5A41"/>
    <w:rsid w:val="00CD57AC"/>
    <w:rsid w:val="00CD6E76"/>
    <w:rsid w:val="00CD7BD1"/>
    <w:rsid w:val="00CE0BD8"/>
    <w:rsid w:val="00CE2DDA"/>
    <w:rsid w:val="00CF5964"/>
    <w:rsid w:val="00CF7095"/>
    <w:rsid w:val="00CF7DF0"/>
    <w:rsid w:val="00D018D0"/>
    <w:rsid w:val="00D11BB0"/>
    <w:rsid w:val="00D12263"/>
    <w:rsid w:val="00D13CD5"/>
    <w:rsid w:val="00D16EF1"/>
    <w:rsid w:val="00D2134A"/>
    <w:rsid w:val="00D25AB0"/>
    <w:rsid w:val="00D27FD0"/>
    <w:rsid w:val="00D31A09"/>
    <w:rsid w:val="00D331E5"/>
    <w:rsid w:val="00D3575C"/>
    <w:rsid w:val="00D420FD"/>
    <w:rsid w:val="00D4602A"/>
    <w:rsid w:val="00D468DD"/>
    <w:rsid w:val="00D46A4F"/>
    <w:rsid w:val="00D46D1B"/>
    <w:rsid w:val="00D47204"/>
    <w:rsid w:val="00D625C3"/>
    <w:rsid w:val="00D62B42"/>
    <w:rsid w:val="00D64194"/>
    <w:rsid w:val="00D675FE"/>
    <w:rsid w:val="00D72CFB"/>
    <w:rsid w:val="00D7331D"/>
    <w:rsid w:val="00D82F5B"/>
    <w:rsid w:val="00D8449C"/>
    <w:rsid w:val="00D91A26"/>
    <w:rsid w:val="00D92190"/>
    <w:rsid w:val="00D96E46"/>
    <w:rsid w:val="00D97965"/>
    <w:rsid w:val="00DA3D88"/>
    <w:rsid w:val="00DA6E84"/>
    <w:rsid w:val="00DA78D4"/>
    <w:rsid w:val="00DB06EC"/>
    <w:rsid w:val="00DB1CFA"/>
    <w:rsid w:val="00DB33AA"/>
    <w:rsid w:val="00DB755B"/>
    <w:rsid w:val="00DC0601"/>
    <w:rsid w:val="00DC09A8"/>
    <w:rsid w:val="00DC6936"/>
    <w:rsid w:val="00DC70E8"/>
    <w:rsid w:val="00DD016B"/>
    <w:rsid w:val="00DD07FC"/>
    <w:rsid w:val="00DD0960"/>
    <w:rsid w:val="00DD0E4D"/>
    <w:rsid w:val="00DE45C0"/>
    <w:rsid w:val="00DE49A1"/>
    <w:rsid w:val="00DE4B60"/>
    <w:rsid w:val="00DE6338"/>
    <w:rsid w:val="00DE7698"/>
    <w:rsid w:val="00DE7EA0"/>
    <w:rsid w:val="00DF343A"/>
    <w:rsid w:val="00DF41B1"/>
    <w:rsid w:val="00DF5790"/>
    <w:rsid w:val="00DF667E"/>
    <w:rsid w:val="00E000A9"/>
    <w:rsid w:val="00E0011F"/>
    <w:rsid w:val="00E03165"/>
    <w:rsid w:val="00E0506D"/>
    <w:rsid w:val="00E156A2"/>
    <w:rsid w:val="00E15E26"/>
    <w:rsid w:val="00E2028A"/>
    <w:rsid w:val="00E21E10"/>
    <w:rsid w:val="00E24081"/>
    <w:rsid w:val="00E2718F"/>
    <w:rsid w:val="00E30BAF"/>
    <w:rsid w:val="00E3196A"/>
    <w:rsid w:val="00E37DF6"/>
    <w:rsid w:val="00E41A36"/>
    <w:rsid w:val="00E41CCF"/>
    <w:rsid w:val="00E44AFF"/>
    <w:rsid w:val="00E470CE"/>
    <w:rsid w:val="00E51505"/>
    <w:rsid w:val="00E537BE"/>
    <w:rsid w:val="00E53CC7"/>
    <w:rsid w:val="00E605C3"/>
    <w:rsid w:val="00E73822"/>
    <w:rsid w:val="00E816FE"/>
    <w:rsid w:val="00E8184D"/>
    <w:rsid w:val="00E915D9"/>
    <w:rsid w:val="00EA288C"/>
    <w:rsid w:val="00EA3BA8"/>
    <w:rsid w:val="00EA4368"/>
    <w:rsid w:val="00EA6CF6"/>
    <w:rsid w:val="00EB2688"/>
    <w:rsid w:val="00EB2B5F"/>
    <w:rsid w:val="00EC3271"/>
    <w:rsid w:val="00ED04E6"/>
    <w:rsid w:val="00ED148F"/>
    <w:rsid w:val="00ED2767"/>
    <w:rsid w:val="00ED2B5D"/>
    <w:rsid w:val="00EE21A3"/>
    <w:rsid w:val="00EF19AA"/>
    <w:rsid w:val="00EF2A5C"/>
    <w:rsid w:val="00EF7C0C"/>
    <w:rsid w:val="00F0135D"/>
    <w:rsid w:val="00F14F3C"/>
    <w:rsid w:val="00F15620"/>
    <w:rsid w:val="00F20E3D"/>
    <w:rsid w:val="00F21A03"/>
    <w:rsid w:val="00F22D80"/>
    <w:rsid w:val="00F26726"/>
    <w:rsid w:val="00F30DB8"/>
    <w:rsid w:val="00F32D81"/>
    <w:rsid w:val="00F33D50"/>
    <w:rsid w:val="00F34536"/>
    <w:rsid w:val="00F351B3"/>
    <w:rsid w:val="00F3696A"/>
    <w:rsid w:val="00F4014F"/>
    <w:rsid w:val="00F40735"/>
    <w:rsid w:val="00F433A8"/>
    <w:rsid w:val="00F43D7F"/>
    <w:rsid w:val="00F573EB"/>
    <w:rsid w:val="00F57A76"/>
    <w:rsid w:val="00F611F2"/>
    <w:rsid w:val="00F627DE"/>
    <w:rsid w:val="00F629AA"/>
    <w:rsid w:val="00F63F29"/>
    <w:rsid w:val="00F644AE"/>
    <w:rsid w:val="00F67599"/>
    <w:rsid w:val="00F7351E"/>
    <w:rsid w:val="00F77EE8"/>
    <w:rsid w:val="00F80879"/>
    <w:rsid w:val="00F81091"/>
    <w:rsid w:val="00F90779"/>
    <w:rsid w:val="00FA3F52"/>
    <w:rsid w:val="00FA78E9"/>
    <w:rsid w:val="00FC42EA"/>
    <w:rsid w:val="00FC51F2"/>
    <w:rsid w:val="00FC5A56"/>
    <w:rsid w:val="00FC72D4"/>
    <w:rsid w:val="00FC730A"/>
    <w:rsid w:val="00FD3E8D"/>
    <w:rsid w:val="00FD6D4F"/>
    <w:rsid w:val="00FE72B9"/>
    <w:rsid w:val="00FE75F5"/>
    <w:rsid w:val="00FF00DE"/>
    <w:rsid w:val="00FF5C5C"/>
    <w:rsid w:val="00FF7144"/>
    <w:rsid w:val="00FF7E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CD90"/>
  <w15:chartTrackingRefBased/>
  <w15:docId w15:val="{01D73700-EE6D-4696-958A-A83B270C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5DA"/>
    <w:pPr>
      <w:widowControl w:val="0"/>
      <w:suppressAutoHyphens/>
      <w:autoSpaceDN w:val="0"/>
      <w:spacing w:after="0" w:line="240" w:lineRule="auto"/>
      <w:textAlignment w:val="baseline"/>
    </w:pPr>
    <w:rPr>
      <w:rFonts w:ascii="Calibri" w:eastAsia="Calibri" w:hAnsi="Calibri" w:cs="Tahoma"/>
      <w:kern w:val="3"/>
    </w:rPr>
  </w:style>
  <w:style w:type="paragraph" w:styleId="Ttulo1">
    <w:name w:val="heading 1"/>
    <w:basedOn w:val="Normal"/>
    <w:next w:val="Normal"/>
    <w:link w:val="Ttulo1Char"/>
    <w:uiPriority w:val="9"/>
    <w:qFormat/>
    <w:rsid w:val="00582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82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825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825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825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825D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825D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825D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825DA"/>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25D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825D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825D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825D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825D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825D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825D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825D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825DA"/>
    <w:rPr>
      <w:rFonts w:eastAsiaTheme="majorEastAsia" w:cstheme="majorBidi"/>
      <w:color w:val="272727" w:themeColor="text1" w:themeTint="D8"/>
    </w:rPr>
  </w:style>
  <w:style w:type="paragraph" w:styleId="Ttulo">
    <w:name w:val="Title"/>
    <w:basedOn w:val="Normal"/>
    <w:next w:val="Normal"/>
    <w:link w:val="TtuloChar"/>
    <w:uiPriority w:val="10"/>
    <w:qFormat/>
    <w:rsid w:val="005825DA"/>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825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825D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825D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825DA"/>
    <w:pPr>
      <w:spacing w:before="160"/>
      <w:jc w:val="center"/>
    </w:pPr>
    <w:rPr>
      <w:i/>
      <w:iCs/>
      <w:color w:val="404040" w:themeColor="text1" w:themeTint="BF"/>
    </w:rPr>
  </w:style>
  <w:style w:type="character" w:customStyle="1" w:styleId="CitaoChar">
    <w:name w:val="Citação Char"/>
    <w:basedOn w:val="Fontepargpadro"/>
    <w:link w:val="Citao"/>
    <w:uiPriority w:val="29"/>
    <w:rsid w:val="005825DA"/>
    <w:rPr>
      <w:i/>
      <w:iCs/>
      <w:color w:val="404040" w:themeColor="text1" w:themeTint="BF"/>
    </w:rPr>
  </w:style>
  <w:style w:type="paragraph" w:styleId="PargrafodaLista">
    <w:name w:val="List Paragraph"/>
    <w:basedOn w:val="Normal"/>
    <w:uiPriority w:val="34"/>
    <w:qFormat/>
    <w:rsid w:val="005825DA"/>
    <w:pPr>
      <w:ind w:left="720"/>
      <w:contextualSpacing/>
    </w:pPr>
  </w:style>
  <w:style w:type="character" w:styleId="nfaseIntensa">
    <w:name w:val="Intense Emphasis"/>
    <w:basedOn w:val="Fontepargpadro"/>
    <w:uiPriority w:val="21"/>
    <w:qFormat/>
    <w:rsid w:val="005825DA"/>
    <w:rPr>
      <w:i/>
      <w:iCs/>
      <w:color w:val="0F4761" w:themeColor="accent1" w:themeShade="BF"/>
    </w:rPr>
  </w:style>
  <w:style w:type="paragraph" w:styleId="CitaoIntensa">
    <w:name w:val="Intense Quote"/>
    <w:basedOn w:val="Normal"/>
    <w:next w:val="Normal"/>
    <w:link w:val="CitaoIntensaChar"/>
    <w:uiPriority w:val="30"/>
    <w:qFormat/>
    <w:rsid w:val="00582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825DA"/>
    <w:rPr>
      <w:i/>
      <w:iCs/>
      <w:color w:val="0F4761" w:themeColor="accent1" w:themeShade="BF"/>
    </w:rPr>
  </w:style>
  <w:style w:type="character" w:styleId="RefernciaIntensa">
    <w:name w:val="Intense Reference"/>
    <w:basedOn w:val="Fontepargpadro"/>
    <w:uiPriority w:val="32"/>
    <w:qFormat/>
    <w:rsid w:val="005825DA"/>
    <w:rPr>
      <w:b/>
      <w:bCs/>
      <w:smallCaps/>
      <w:color w:val="0F4761" w:themeColor="accent1" w:themeShade="BF"/>
      <w:spacing w:val="5"/>
    </w:rPr>
  </w:style>
  <w:style w:type="paragraph" w:customStyle="1" w:styleId="Standard">
    <w:name w:val="Standard"/>
    <w:rsid w:val="005825DA"/>
    <w:pPr>
      <w:suppressAutoHyphens/>
      <w:autoSpaceDN w:val="0"/>
      <w:spacing w:after="200" w:line="276" w:lineRule="auto"/>
      <w:textAlignment w:val="baseline"/>
    </w:pPr>
    <w:rPr>
      <w:rFonts w:ascii="Calibri" w:eastAsia="Calibri" w:hAnsi="Calibri" w:cs="Tahoma"/>
      <w:kern w:val="3"/>
    </w:rPr>
  </w:style>
  <w:style w:type="table" w:styleId="Tabelacomgrade">
    <w:name w:val="Table Grid"/>
    <w:basedOn w:val="Tabelanormal"/>
    <w:uiPriority w:val="39"/>
    <w:rsid w:val="005825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1D1509"/>
    <w:rPr>
      <w:rFonts w:ascii="Calibri" w:hAnsi="Calibri" w:cs="Calibri" w:hint="default"/>
      <w:b w:val="0"/>
      <w:bCs w:val="0"/>
      <w:i w:val="0"/>
      <w:iCs w:val="0"/>
      <w:color w:val="000000"/>
      <w:sz w:val="22"/>
      <w:szCs w:val="22"/>
    </w:rPr>
  </w:style>
  <w:style w:type="paragraph" w:styleId="Corpodetexto">
    <w:name w:val="Body Text"/>
    <w:basedOn w:val="Normal"/>
    <w:link w:val="CorpodetextoChar"/>
    <w:uiPriority w:val="1"/>
    <w:qFormat/>
    <w:rsid w:val="00E000A9"/>
    <w:pPr>
      <w:suppressAutoHyphens w:val="0"/>
      <w:autoSpaceDE w:val="0"/>
      <w:textAlignment w:val="auto"/>
    </w:pPr>
    <w:rPr>
      <w:rFonts w:ascii="Tahoma" w:eastAsia="Tahoma" w:hAnsi="Tahoma"/>
      <w:kern w:val="0"/>
      <w:sz w:val="20"/>
      <w:szCs w:val="20"/>
      <w:lang w:val="pt-PT" w:eastAsia="pt-PT" w:bidi="pt-PT"/>
      <w14:ligatures w14:val="none"/>
    </w:rPr>
  </w:style>
  <w:style w:type="character" w:customStyle="1" w:styleId="CorpodetextoChar">
    <w:name w:val="Corpo de texto Char"/>
    <w:basedOn w:val="Fontepargpadro"/>
    <w:link w:val="Corpodetexto"/>
    <w:uiPriority w:val="1"/>
    <w:rsid w:val="00E000A9"/>
    <w:rPr>
      <w:rFonts w:ascii="Tahoma" w:eastAsia="Tahoma" w:hAnsi="Tahoma" w:cs="Tahoma"/>
      <w:kern w:val="0"/>
      <w:sz w:val="20"/>
      <w:szCs w:val="20"/>
      <w:lang w:val="pt-PT" w:eastAsia="pt-PT" w:bidi="pt-PT"/>
      <w14:ligatures w14:val="none"/>
    </w:rPr>
  </w:style>
  <w:style w:type="paragraph" w:customStyle="1" w:styleId="TableParagraph">
    <w:name w:val="Table Paragraph"/>
    <w:basedOn w:val="Normal"/>
    <w:uiPriority w:val="1"/>
    <w:qFormat/>
    <w:rsid w:val="005B323B"/>
    <w:pPr>
      <w:suppressAutoHyphens w:val="0"/>
      <w:autoSpaceDE w:val="0"/>
      <w:spacing w:before="58"/>
      <w:ind w:left="64"/>
      <w:textAlignment w:val="auto"/>
    </w:pPr>
    <w:rPr>
      <w:rFonts w:ascii="Tahoma" w:eastAsia="Tahoma" w:hAnsi="Tahoma"/>
      <w:kern w:val="0"/>
      <w:lang w:val="pt-PT" w:eastAsia="pt-PT" w:bidi="pt-PT"/>
      <w14:ligatures w14:val="none"/>
    </w:rPr>
  </w:style>
  <w:style w:type="character" w:customStyle="1" w:styleId="fontstyle21">
    <w:name w:val="fontstyle21"/>
    <w:basedOn w:val="Fontepargpadro"/>
    <w:rsid w:val="00C13666"/>
    <w:rPr>
      <w:rFonts w:ascii="Arial-ItalicMT" w:hAnsi="Arial-ItalicMT" w:hint="default"/>
      <w:b w:val="0"/>
      <w:bCs w:val="0"/>
      <w:i/>
      <w:iCs/>
      <w:color w:val="000000"/>
      <w:sz w:val="20"/>
      <w:szCs w:val="20"/>
    </w:rPr>
  </w:style>
  <w:style w:type="character" w:customStyle="1" w:styleId="fontstyle31">
    <w:name w:val="fontstyle31"/>
    <w:basedOn w:val="Fontepargpadro"/>
    <w:rsid w:val="00686773"/>
    <w:rPr>
      <w:rFonts w:ascii="Arial-BoldMT" w:hAnsi="Arial-BoldMT" w:hint="default"/>
      <w:b/>
      <w:bCs/>
      <w:i w:val="0"/>
      <w:iCs w:val="0"/>
      <w:color w:val="000000"/>
      <w:sz w:val="20"/>
      <w:szCs w:val="20"/>
    </w:rPr>
  </w:style>
  <w:style w:type="character" w:customStyle="1" w:styleId="fontstyle41">
    <w:name w:val="fontstyle41"/>
    <w:basedOn w:val="Fontepargpadro"/>
    <w:rsid w:val="00686773"/>
    <w:rPr>
      <w:rFonts w:ascii="TimesNewRomanPS-BoldMT" w:hAnsi="TimesNewRomanPS-BoldMT" w:hint="default"/>
      <w:b/>
      <w:bCs/>
      <w:i w:val="0"/>
      <w:iCs w:val="0"/>
      <w:color w:val="000000"/>
      <w:sz w:val="16"/>
      <w:szCs w:val="16"/>
    </w:rPr>
  </w:style>
  <w:style w:type="paragraph" w:customStyle="1" w:styleId="paragraph">
    <w:name w:val="paragraph"/>
    <w:basedOn w:val="Normal"/>
    <w:rsid w:val="00F32D81"/>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F32D81"/>
  </w:style>
  <w:style w:type="character" w:customStyle="1" w:styleId="eop">
    <w:name w:val="eop"/>
    <w:basedOn w:val="Fontepargpadro"/>
    <w:rsid w:val="00F32D81"/>
  </w:style>
  <w:style w:type="character" w:styleId="Hyperlink">
    <w:name w:val="Hyperlink"/>
    <w:basedOn w:val="Fontepargpadro"/>
    <w:uiPriority w:val="99"/>
    <w:unhideWhenUsed/>
    <w:rsid w:val="00BA294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5355">
      <w:bodyDiv w:val="1"/>
      <w:marLeft w:val="0"/>
      <w:marRight w:val="0"/>
      <w:marTop w:val="0"/>
      <w:marBottom w:val="0"/>
      <w:divBdr>
        <w:top w:val="none" w:sz="0" w:space="0" w:color="auto"/>
        <w:left w:val="none" w:sz="0" w:space="0" w:color="auto"/>
        <w:bottom w:val="none" w:sz="0" w:space="0" w:color="auto"/>
        <w:right w:val="none" w:sz="0" w:space="0" w:color="auto"/>
      </w:divBdr>
    </w:div>
    <w:div w:id="235628958">
      <w:bodyDiv w:val="1"/>
      <w:marLeft w:val="0"/>
      <w:marRight w:val="0"/>
      <w:marTop w:val="0"/>
      <w:marBottom w:val="0"/>
      <w:divBdr>
        <w:top w:val="none" w:sz="0" w:space="0" w:color="auto"/>
        <w:left w:val="none" w:sz="0" w:space="0" w:color="auto"/>
        <w:bottom w:val="none" w:sz="0" w:space="0" w:color="auto"/>
        <w:right w:val="none" w:sz="0" w:space="0" w:color="auto"/>
      </w:divBdr>
    </w:div>
    <w:div w:id="345182263">
      <w:bodyDiv w:val="1"/>
      <w:marLeft w:val="0"/>
      <w:marRight w:val="0"/>
      <w:marTop w:val="0"/>
      <w:marBottom w:val="0"/>
      <w:divBdr>
        <w:top w:val="none" w:sz="0" w:space="0" w:color="auto"/>
        <w:left w:val="none" w:sz="0" w:space="0" w:color="auto"/>
        <w:bottom w:val="none" w:sz="0" w:space="0" w:color="auto"/>
        <w:right w:val="none" w:sz="0" w:space="0" w:color="auto"/>
      </w:divBdr>
    </w:div>
    <w:div w:id="515535861">
      <w:bodyDiv w:val="1"/>
      <w:marLeft w:val="0"/>
      <w:marRight w:val="0"/>
      <w:marTop w:val="0"/>
      <w:marBottom w:val="0"/>
      <w:divBdr>
        <w:top w:val="none" w:sz="0" w:space="0" w:color="auto"/>
        <w:left w:val="none" w:sz="0" w:space="0" w:color="auto"/>
        <w:bottom w:val="none" w:sz="0" w:space="0" w:color="auto"/>
        <w:right w:val="none" w:sz="0" w:space="0" w:color="auto"/>
      </w:divBdr>
    </w:div>
    <w:div w:id="613052946">
      <w:bodyDiv w:val="1"/>
      <w:marLeft w:val="0"/>
      <w:marRight w:val="0"/>
      <w:marTop w:val="0"/>
      <w:marBottom w:val="0"/>
      <w:divBdr>
        <w:top w:val="none" w:sz="0" w:space="0" w:color="auto"/>
        <w:left w:val="none" w:sz="0" w:space="0" w:color="auto"/>
        <w:bottom w:val="none" w:sz="0" w:space="0" w:color="auto"/>
        <w:right w:val="none" w:sz="0" w:space="0" w:color="auto"/>
      </w:divBdr>
    </w:div>
    <w:div w:id="642657623">
      <w:bodyDiv w:val="1"/>
      <w:marLeft w:val="0"/>
      <w:marRight w:val="0"/>
      <w:marTop w:val="0"/>
      <w:marBottom w:val="0"/>
      <w:divBdr>
        <w:top w:val="none" w:sz="0" w:space="0" w:color="auto"/>
        <w:left w:val="none" w:sz="0" w:space="0" w:color="auto"/>
        <w:bottom w:val="none" w:sz="0" w:space="0" w:color="auto"/>
        <w:right w:val="none" w:sz="0" w:space="0" w:color="auto"/>
      </w:divBdr>
    </w:div>
    <w:div w:id="731343207">
      <w:bodyDiv w:val="1"/>
      <w:marLeft w:val="0"/>
      <w:marRight w:val="0"/>
      <w:marTop w:val="0"/>
      <w:marBottom w:val="0"/>
      <w:divBdr>
        <w:top w:val="none" w:sz="0" w:space="0" w:color="auto"/>
        <w:left w:val="none" w:sz="0" w:space="0" w:color="auto"/>
        <w:bottom w:val="none" w:sz="0" w:space="0" w:color="auto"/>
        <w:right w:val="none" w:sz="0" w:space="0" w:color="auto"/>
      </w:divBdr>
    </w:div>
    <w:div w:id="953561578">
      <w:bodyDiv w:val="1"/>
      <w:marLeft w:val="0"/>
      <w:marRight w:val="0"/>
      <w:marTop w:val="0"/>
      <w:marBottom w:val="0"/>
      <w:divBdr>
        <w:top w:val="none" w:sz="0" w:space="0" w:color="auto"/>
        <w:left w:val="none" w:sz="0" w:space="0" w:color="auto"/>
        <w:bottom w:val="none" w:sz="0" w:space="0" w:color="auto"/>
        <w:right w:val="none" w:sz="0" w:space="0" w:color="auto"/>
      </w:divBdr>
    </w:div>
    <w:div w:id="1067531451">
      <w:bodyDiv w:val="1"/>
      <w:marLeft w:val="0"/>
      <w:marRight w:val="0"/>
      <w:marTop w:val="0"/>
      <w:marBottom w:val="0"/>
      <w:divBdr>
        <w:top w:val="none" w:sz="0" w:space="0" w:color="auto"/>
        <w:left w:val="none" w:sz="0" w:space="0" w:color="auto"/>
        <w:bottom w:val="none" w:sz="0" w:space="0" w:color="auto"/>
        <w:right w:val="none" w:sz="0" w:space="0" w:color="auto"/>
      </w:divBdr>
    </w:div>
    <w:div w:id="1130824385">
      <w:bodyDiv w:val="1"/>
      <w:marLeft w:val="0"/>
      <w:marRight w:val="0"/>
      <w:marTop w:val="0"/>
      <w:marBottom w:val="0"/>
      <w:divBdr>
        <w:top w:val="none" w:sz="0" w:space="0" w:color="auto"/>
        <w:left w:val="none" w:sz="0" w:space="0" w:color="auto"/>
        <w:bottom w:val="none" w:sz="0" w:space="0" w:color="auto"/>
        <w:right w:val="none" w:sz="0" w:space="0" w:color="auto"/>
      </w:divBdr>
    </w:div>
    <w:div w:id="1139154646">
      <w:bodyDiv w:val="1"/>
      <w:marLeft w:val="0"/>
      <w:marRight w:val="0"/>
      <w:marTop w:val="0"/>
      <w:marBottom w:val="0"/>
      <w:divBdr>
        <w:top w:val="none" w:sz="0" w:space="0" w:color="auto"/>
        <w:left w:val="none" w:sz="0" w:space="0" w:color="auto"/>
        <w:bottom w:val="none" w:sz="0" w:space="0" w:color="auto"/>
        <w:right w:val="none" w:sz="0" w:space="0" w:color="auto"/>
      </w:divBdr>
    </w:div>
    <w:div w:id="1175072436">
      <w:bodyDiv w:val="1"/>
      <w:marLeft w:val="0"/>
      <w:marRight w:val="0"/>
      <w:marTop w:val="0"/>
      <w:marBottom w:val="0"/>
      <w:divBdr>
        <w:top w:val="none" w:sz="0" w:space="0" w:color="auto"/>
        <w:left w:val="none" w:sz="0" w:space="0" w:color="auto"/>
        <w:bottom w:val="none" w:sz="0" w:space="0" w:color="auto"/>
        <w:right w:val="none" w:sz="0" w:space="0" w:color="auto"/>
      </w:divBdr>
    </w:div>
    <w:div w:id="1206674796">
      <w:bodyDiv w:val="1"/>
      <w:marLeft w:val="0"/>
      <w:marRight w:val="0"/>
      <w:marTop w:val="0"/>
      <w:marBottom w:val="0"/>
      <w:divBdr>
        <w:top w:val="none" w:sz="0" w:space="0" w:color="auto"/>
        <w:left w:val="none" w:sz="0" w:space="0" w:color="auto"/>
        <w:bottom w:val="none" w:sz="0" w:space="0" w:color="auto"/>
        <w:right w:val="none" w:sz="0" w:space="0" w:color="auto"/>
      </w:divBdr>
    </w:div>
    <w:div w:id="1247884559">
      <w:bodyDiv w:val="1"/>
      <w:marLeft w:val="0"/>
      <w:marRight w:val="0"/>
      <w:marTop w:val="0"/>
      <w:marBottom w:val="0"/>
      <w:divBdr>
        <w:top w:val="none" w:sz="0" w:space="0" w:color="auto"/>
        <w:left w:val="none" w:sz="0" w:space="0" w:color="auto"/>
        <w:bottom w:val="none" w:sz="0" w:space="0" w:color="auto"/>
        <w:right w:val="none" w:sz="0" w:space="0" w:color="auto"/>
      </w:divBdr>
    </w:div>
    <w:div w:id="1600135010">
      <w:bodyDiv w:val="1"/>
      <w:marLeft w:val="0"/>
      <w:marRight w:val="0"/>
      <w:marTop w:val="0"/>
      <w:marBottom w:val="0"/>
      <w:divBdr>
        <w:top w:val="none" w:sz="0" w:space="0" w:color="auto"/>
        <w:left w:val="none" w:sz="0" w:space="0" w:color="auto"/>
        <w:bottom w:val="none" w:sz="0" w:space="0" w:color="auto"/>
        <w:right w:val="none" w:sz="0" w:space="0" w:color="auto"/>
      </w:divBdr>
    </w:div>
    <w:div w:id="1936787543">
      <w:bodyDiv w:val="1"/>
      <w:marLeft w:val="0"/>
      <w:marRight w:val="0"/>
      <w:marTop w:val="0"/>
      <w:marBottom w:val="0"/>
      <w:divBdr>
        <w:top w:val="none" w:sz="0" w:space="0" w:color="auto"/>
        <w:left w:val="none" w:sz="0" w:space="0" w:color="auto"/>
        <w:bottom w:val="none" w:sz="0" w:space="0" w:color="auto"/>
        <w:right w:val="none" w:sz="0" w:space="0" w:color="auto"/>
      </w:divBdr>
    </w:div>
    <w:div w:id="1957906675">
      <w:bodyDiv w:val="1"/>
      <w:marLeft w:val="0"/>
      <w:marRight w:val="0"/>
      <w:marTop w:val="0"/>
      <w:marBottom w:val="0"/>
      <w:divBdr>
        <w:top w:val="none" w:sz="0" w:space="0" w:color="auto"/>
        <w:left w:val="none" w:sz="0" w:space="0" w:color="auto"/>
        <w:bottom w:val="none" w:sz="0" w:space="0" w:color="auto"/>
        <w:right w:val="none" w:sz="0" w:space="0" w:color="auto"/>
      </w:divBdr>
    </w:div>
    <w:div w:id="206100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cad.capes.gov.br/ato-administrativo-detalhar?idAtoAdmElastic=145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eledes.org.br/letramento-racial-um-desafio-para-todos-nos-por-neide-de-almeida/" TargetMode="External"/><Relationship Id="rId5" Type="http://schemas.openxmlformats.org/officeDocument/2006/relationships/webSettings" Target="webSettings.xml"/><Relationship Id="rId10" Type="http://schemas.openxmlformats.org/officeDocument/2006/relationships/hyperlink" Target="https://cad.capes.gov.br/ato-administrativo-detalhar?idAtoAdmElastic=14542" TargetMode="External"/><Relationship Id="rId4" Type="http://schemas.openxmlformats.org/officeDocument/2006/relationships/settings" Target="settings.xml"/><Relationship Id="rId9" Type="http://schemas.openxmlformats.org/officeDocument/2006/relationships/hyperlink" Target="https://cad.capes.gov.br/ato-administrativo-detalhar?idAtoAdmElastic=14542"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FF08F-CF7C-4871-B935-3279114CC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15342</Words>
  <Characters>82851</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Gerson Tenório dos Santos</dc:creator>
  <cp:keywords/>
  <dc:description/>
  <cp:lastModifiedBy>Tathianni Cristini da Silva</cp:lastModifiedBy>
  <cp:revision>6</cp:revision>
  <dcterms:created xsi:type="dcterms:W3CDTF">2026-08-21T18:02:00Z</dcterms:created>
  <dcterms:modified xsi:type="dcterms:W3CDTF">2026-08-21T18:04:00Z</dcterms:modified>
</cp:coreProperties>
</file>