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C3BD" w14:textId="77777777" w:rsidR="00E23760" w:rsidRDefault="00490982" w:rsidP="00E23760">
      <w:pPr>
        <w:pStyle w:val="Cabealho"/>
        <w:spacing w:after="0" w:line="360" w:lineRule="auto"/>
        <w:jc w:val="center"/>
        <w:rPr>
          <w:rFonts w:ascii="Arial" w:hAnsi="Arial" w:cs="Arial"/>
          <w:noProof/>
        </w:rPr>
      </w:pPr>
      <w:r w:rsidRPr="009C3B8E">
        <w:rPr>
          <w:rFonts w:ascii="Arial" w:hAnsi="Arial" w:cs="Arial"/>
          <w:noProof/>
          <w:lang w:eastAsia="pt-BR"/>
        </w:rPr>
        <w:drawing>
          <wp:inline distT="0" distB="0" distL="0" distR="0" wp14:anchorId="228DE9AA" wp14:editId="3949F23B">
            <wp:extent cx="956945" cy="119062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90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D797" w14:textId="77777777" w:rsidR="00E23760" w:rsidRDefault="00E23760" w:rsidP="00E23760">
      <w:pPr>
        <w:pStyle w:val="Cabealho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METROPOLITANA DE SANTOS</w:t>
      </w:r>
    </w:p>
    <w:p w14:paraId="4695A2F5" w14:textId="77777777" w:rsidR="00E23760" w:rsidRDefault="00E23760" w:rsidP="00E23760">
      <w:pPr>
        <w:pStyle w:val="Cabealh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NÚCLEO DE EDUCAÇÃO A DISTÂNCIA</w:t>
      </w:r>
    </w:p>
    <w:p w14:paraId="75996871" w14:textId="77777777" w:rsidR="00E23760" w:rsidRDefault="00E23760" w:rsidP="00E23760">
      <w:pPr>
        <w:pStyle w:val="Cabealho"/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FACULDADE DE EDUCAÇÃO E CIÊNCIAS HUMANAS</w:t>
      </w:r>
    </w:p>
    <w:p w14:paraId="1948B648" w14:textId="77777777" w:rsidR="00E23760" w:rsidRDefault="00E23760" w:rsidP="00E23760">
      <w:pPr>
        <w:pStyle w:val="Cabealho"/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</w:rPr>
        <w:t>CURSO DE</w:t>
      </w:r>
      <w:r w:rsidR="00EE27A6">
        <w:rPr>
          <w:rFonts w:ascii="Arial" w:hAnsi="Arial" w:cs="Arial"/>
          <w:b/>
        </w:rPr>
        <w:t xml:space="preserve"> LICENCIATURA EM</w:t>
      </w:r>
      <w:r>
        <w:rPr>
          <w:rFonts w:ascii="Arial" w:hAnsi="Arial" w:cs="Arial"/>
          <w:b/>
        </w:rPr>
        <w:t xml:space="preserve"> </w:t>
      </w:r>
      <w:r w:rsidR="0051069D">
        <w:rPr>
          <w:rFonts w:ascii="Arial" w:hAnsi="Arial" w:cs="Arial"/>
          <w:b/>
        </w:rPr>
        <w:t>EDUCAÇÃO ESPECIAL</w:t>
      </w:r>
    </w:p>
    <w:p w14:paraId="1585AC1E" w14:textId="77777777" w:rsidR="00E23760" w:rsidRDefault="00E23760" w:rsidP="00E23760">
      <w:pPr>
        <w:pStyle w:val="Cabealho"/>
      </w:pPr>
    </w:p>
    <w:p w14:paraId="4428CB12" w14:textId="77777777" w:rsidR="0079362F" w:rsidRDefault="0079362F" w:rsidP="00E237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TRABALHO DE CONCLUSÃO DE CURSO</w:t>
      </w:r>
    </w:p>
    <w:p w14:paraId="6C035903" w14:textId="77777777" w:rsidR="00E23760" w:rsidRPr="006372F6" w:rsidRDefault="00DD7A1F" w:rsidP="00E237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</w:t>
      </w:r>
      <w:r w:rsidR="00E23760" w:rsidRPr="006372F6">
        <w:rPr>
          <w:rFonts w:ascii="Arial" w:hAnsi="Arial" w:cs="Arial"/>
          <w:b/>
          <w:sz w:val="24"/>
          <w:szCs w:val="24"/>
        </w:rPr>
        <w:t xml:space="preserve"> N</w:t>
      </w:r>
      <w:r w:rsidR="002461B5" w:rsidRPr="006372F6">
        <w:rPr>
          <w:rFonts w:ascii="Arial" w:hAnsi="Arial" w:cs="Arial"/>
          <w:b/>
          <w:sz w:val="24"/>
          <w:szCs w:val="24"/>
        </w:rPr>
        <w:t>.º</w:t>
      </w:r>
      <w:r w:rsidR="00721C1A">
        <w:rPr>
          <w:rFonts w:ascii="Arial" w:hAnsi="Arial" w:cs="Arial"/>
          <w:b/>
          <w:sz w:val="24"/>
          <w:szCs w:val="24"/>
        </w:rPr>
        <w:t xml:space="preserve"> 043</w:t>
      </w:r>
    </w:p>
    <w:p w14:paraId="577AC25F" w14:textId="77777777" w:rsidR="00E23760" w:rsidRDefault="00721C1A" w:rsidP="00EE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ADENIRA MARIA ROSA LACERCA</w:t>
      </w:r>
    </w:p>
    <w:p w14:paraId="1B7FA123" w14:textId="77777777" w:rsidR="00721C1A" w:rsidRDefault="00721C1A" w:rsidP="00EE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CELIA MARIA FERREIRA DE SOUZA MAZZO</w:t>
      </w:r>
    </w:p>
    <w:p w14:paraId="0A558167" w14:textId="77777777" w:rsidR="00721C1A" w:rsidRDefault="00721C1A" w:rsidP="00EE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LILIANE GONÇALVES SIMÃO</w:t>
      </w:r>
    </w:p>
    <w:p w14:paraId="0D51FD0D" w14:textId="77777777" w:rsidR="00721C1A" w:rsidRDefault="00721C1A" w:rsidP="00EE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ROZANA ANDRADE DA SILVA</w:t>
      </w:r>
    </w:p>
    <w:p w14:paraId="1D658AC8" w14:textId="77777777" w:rsidR="00721C1A" w:rsidRPr="00EE27A6" w:rsidRDefault="00721C1A" w:rsidP="00EE2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TAIS LÂNI FALCÃO GARCIA</w:t>
      </w:r>
    </w:p>
    <w:p w14:paraId="5B89D0D4" w14:textId="04E5FA6A" w:rsidR="001E3259" w:rsidRDefault="00E32615" w:rsidP="00E237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Orientadora: Marisa Catta preta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6372F6" w:rsidRPr="009C3B8E" w14:paraId="1258CF21" w14:textId="77777777" w:rsidTr="009C3B8E">
        <w:trPr>
          <w:trHeight w:val="2055"/>
        </w:trPr>
        <w:tc>
          <w:tcPr>
            <w:tcW w:w="8720" w:type="dxa"/>
            <w:shd w:val="clear" w:color="auto" w:fill="auto"/>
          </w:tcPr>
          <w:p w14:paraId="511D3B5E" w14:textId="77777777" w:rsidR="006372F6" w:rsidRPr="009C3B8E" w:rsidRDefault="006372F6" w:rsidP="009C3B8E">
            <w:pPr>
              <w:tabs>
                <w:tab w:val="left" w:pos="7560"/>
              </w:tabs>
              <w:suppressAutoHyphens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7B63A1" w14:textId="77777777" w:rsidR="006372F6" w:rsidRPr="009C3B8E" w:rsidRDefault="00A51CA1" w:rsidP="009C3B8E">
            <w:pPr>
              <w:tabs>
                <w:tab w:val="left" w:pos="7560"/>
              </w:tabs>
              <w:suppressAutoHyphens/>
              <w:spacing w:after="0" w:line="240" w:lineRule="auto"/>
              <w:ind w:left="142" w:right="282" w:firstLine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AMPLIANDO A APRENDIZAGEM: METODOLOGIAS ATIVAS E TECNOLOGIAS ASSISTIVAS</w:t>
            </w:r>
          </w:p>
          <w:p w14:paraId="3DAA1990" w14:textId="77777777" w:rsidR="006372F6" w:rsidRPr="009C3B8E" w:rsidRDefault="006372F6" w:rsidP="009C3B8E">
            <w:pPr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1A38FBD" w14:textId="77777777" w:rsidR="006372F6" w:rsidRPr="009C3B8E" w:rsidRDefault="006372F6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E2B1D" w14:textId="77777777" w:rsidR="006372F6" w:rsidRPr="009C3B8E" w:rsidRDefault="006372F6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372F6" w:rsidRPr="009C3B8E" w14:paraId="09B28553" w14:textId="77777777" w:rsidTr="009C3B8E">
        <w:trPr>
          <w:trHeight w:val="1450"/>
        </w:trPr>
        <w:tc>
          <w:tcPr>
            <w:tcW w:w="8720" w:type="dxa"/>
            <w:shd w:val="clear" w:color="auto" w:fill="auto"/>
          </w:tcPr>
          <w:p w14:paraId="740EE56C" w14:textId="77777777" w:rsidR="006372F6" w:rsidRPr="009C3B8E" w:rsidRDefault="006372F6" w:rsidP="009C3B8E">
            <w:pPr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846887" w14:textId="77777777" w:rsidR="00BC66EE" w:rsidRPr="001D07B5" w:rsidRDefault="00B73B35" w:rsidP="007964AA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ind w:left="142" w:right="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</w:p>
          <w:p w14:paraId="44AAEC78" w14:textId="77777777" w:rsidR="004E0DD1" w:rsidRPr="001D07B5" w:rsidRDefault="004E0DD1" w:rsidP="007964AA">
            <w:pPr>
              <w:pStyle w:val="PargrafodaLista"/>
              <w:numPr>
                <w:ilvl w:val="1"/>
                <w:numId w:val="24"/>
              </w:numPr>
              <w:spacing w:after="0" w:line="360" w:lineRule="auto"/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Contextualização da situação-problema</w:t>
            </w:r>
          </w:p>
          <w:p w14:paraId="6C3E80F2" w14:textId="77777777" w:rsidR="001D07B5" w:rsidRDefault="001D07B5" w:rsidP="001D07B5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acordo com </w:t>
            </w:r>
            <w:r w:rsidRPr="001D07B5">
              <w:rPr>
                <w:rFonts w:ascii="Arial" w:hAnsi="Arial" w:cs="Arial"/>
                <w:sz w:val="24"/>
                <w:szCs w:val="24"/>
              </w:rPr>
              <w:t>a  Lei 13.146/16 – Lei Brasileira de Inclusão da Pessoa com Deficiência (Estatuto da Pessoa com Deficiência)</w:t>
            </w:r>
            <w:r>
              <w:rPr>
                <w:rFonts w:ascii="Arial" w:hAnsi="Arial" w:cs="Arial"/>
                <w:sz w:val="24"/>
                <w:szCs w:val="24"/>
              </w:rPr>
              <w:t>, a pessoa com deficiência tem assegurado o seu direito a condições de igualdade, para que seja capaz de exercer aos seus direitos e liberdades. Nesse contexto, têm-se as tecnologias assistivas e metodologias ativas como forma de permitir que o educando com necessidades educacionais especiais seja capaz de participar e se comprometer quanto ao seu processo de ensino e aprendizagem.</w:t>
            </w:r>
          </w:p>
          <w:p w14:paraId="34E5BD73" w14:textId="77777777" w:rsidR="001D07B5" w:rsidRDefault="001D07B5" w:rsidP="001D07B5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 necessidades educativas especiais fazem com que seja necessária a promoção de auxílio, para que as finalidades educativas sejam alcançadas. A inclusão vai além da simples inserção do educando em uma escola regular, de acordo com o proposto pela legislação, ela alcança a organização do sistema escolar e do projeto político pedagógico de forma incluir todos os educandos de forma efetiva.</w:t>
            </w:r>
          </w:p>
          <w:p w14:paraId="6CA1B03A" w14:textId="77777777" w:rsidR="000C6F7E" w:rsidRDefault="000C6F7E" w:rsidP="001D07B5">
            <w:pPr>
              <w:pStyle w:val="PargrafodaLista"/>
              <w:spacing w:after="0" w:line="360" w:lineRule="auto"/>
              <w:ind w:left="0" w:right="284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Os conteúdos ofertados devem considerar a respeito de todos os educandos, com ou sem deficiência, adaptando as formas de avaliação, procedimentos e demais critérios de forma a atender as diferenças.</w:t>
            </w:r>
          </w:p>
          <w:p w14:paraId="11F29DE7" w14:textId="77777777" w:rsidR="001D07B5" w:rsidRPr="001D07B5" w:rsidRDefault="001D07B5" w:rsidP="001D07B5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Dessa forma, é possível questionar: c</w:t>
            </w:r>
            <w:r w:rsidRPr="001D07B5">
              <w:rPr>
                <w:rFonts w:ascii="Arial" w:hAnsi="Arial" w:cs="Arial"/>
                <w:sz w:val="24"/>
                <w:szCs w:val="24"/>
              </w:rPr>
              <w:t>omo desenvolver metodologias ativas e tecnologias assistivas para ampliação das possibilidades de aprendizagem do educando com autismo?</w:t>
            </w:r>
          </w:p>
          <w:p w14:paraId="23A07213" w14:textId="77777777" w:rsidR="001D07B5" w:rsidRPr="00721C1A" w:rsidRDefault="001D07B5" w:rsidP="001D07B5">
            <w:pPr>
              <w:pStyle w:val="PargrafodaLista"/>
              <w:spacing w:after="0" w:line="360" w:lineRule="auto"/>
              <w:ind w:left="1146" w:right="284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5D44FD7F" w14:textId="77777777" w:rsidR="004E0DD1" w:rsidRPr="000C6F7E" w:rsidRDefault="004E0DD1" w:rsidP="007964AA">
            <w:pPr>
              <w:pStyle w:val="PargrafodaLista"/>
              <w:numPr>
                <w:ilvl w:val="1"/>
                <w:numId w:val="24"/>
              </w:numPr>
              <w:spacing w:after="0" w:line="360" w:lineRule="auto"/>
              <w:ind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7E">
              <w:rPr>
                <w:rFonts w:ascii="Arial" w:hAnsi="Arial" w:cs="Arial"/>
                <w:b/>
                <w:sz w:val="24"/>
                <w:szCs w:val="24"/>
              </w:rPr>
              <w:t>Análise do tema</w:t>
            </w:r>
          </w:p>
          <w:p w14:paraId="3ABDCCA0" w14:textId="77777777" w:rsidR="00D96C0A" w:rsidRDefault="000C6F7E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F7E">
              <w:rPr>
                <w:rFonts w:ascii="Arial" w:hAnsi="Arial" w:cs="Arial"/>
                <w:sz w:val="24"/>
                <w:szCs w:val="24"/>
              </w:rPr>
              <w:t xml:space="preserve">De acordo com a Política Nacional de Educação Especial na Perspectiva da Educação Inclusiva destaca a respeito da educação inclusiva como um movimento </w:t>
            </w:r>
            <w:r>
              <w:rPr>
                <w:rFonts w:ascii="Arial" w:hAnsi="Arial" w:cs="Arial"/>
                <w:sz w:val="24"/>
                <w:szCs w:val="24"/>
              </w:rPr>
              <w:t>que foi desencadeado com o objetivo de permitir que todos os educandos possam aprender sem qualquer tipo de discriminação.</w:t>
            </w:r>
          </w:p>
          <w:p w14:paraId="1E5FE7A6" w14:textId="77777777" w:rsidR="000C6F7E" w:rsidRDefault="000C6F7E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Contudo, é notório que o sistema de ensino enfrenta problemas para a efetivação da inclusão, uma vez que, ainda é necessária a superação de práticas discriminatórias que são disseminadas em nossa sociedade. Se faz necessário, portanto, a reflexão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 cerca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construção de um sistema educacional inclusivo, onde são implementadas mudanças estruturais e culturais.</w:t>
            </w:r>
          </w:p>
          <w:p w14:paraId="604696C1" w14:textId="77777777" w:rsidR="007B48D8" w:rsidRDefault="007B48D8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Historicamente a educação esteve voltada para os grupos privilegiados, a exclusão, portanto, faz parte da própria história da educação. Contudo, ao longo dos anos tem-se vivenciado a democratização da escola, ela acontece a passos lentos, e ainda está envolta em paradigmas de segregação e integração, universalização do acesso mas exclusão de certos grupos sociais.</w:t>
            </w:r>
          </w:p>
          <w:p w14:paraId="0F1266F2" w14:textId="77777777" w:rsidR="007B48D8" w:rsidRPr="00A4400B" w:rsidRDefault="007B48D8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educação especial se organiza de forma a atender a demanda </w:t>
            </w:r>
            <w:r w:rsidRPr="007B48D8">
              <w:rPr>
                <w:rFonts w:ascii="Arial" w:hAnsi="Arial" w:cs="Arial"/>
                <w:sz w:val="24"/>
                <w:szCs w:val="24"/>
              </w:rPr>
              <w:t xml:space="preserve">especializada, sendo que de acordo com a Resolução CNE/CEB nº 2/2001, no artigo 2º, determinam que: “Os sistemas de ensino devem matricular todos os estudantes, cabendo às escolas organizarem-se para o atendimento aos </w:t>
            </w:r>
            <w:r w:rsidRPr="007B48D8">
              <w:rPr>
                <w:rFonts w:ascii="Arial" w:hAnsi="Arial" w:cs="Arial"/>
                <w:sz w:val="24"/>
                <w:szCs w:val="24"/>
              </w:rPr>
              <w:lastRenderedPageBreak/>
              <w:t xml:space="preserve">educandos com necessidades educacionais especiais, assegurando as condições necessárias para uma educação de qualidade para </w:t>
            </w:r>
            <w:r w:rsidRPr="00A4400B">
              <w:rPr>
                <w:rFonts w:ascii="Arial" w:hAnsi="Arial" w:cs="Arial"/>
                <w:sz w:val="24"/>
                <w:szCs w:val="24"/>
              </w:rPr>
              <w:t>todos. (MEC/SEESP, 2001).”</w:t>
            </w:r>
          </w:p>
          <w:p w14:paraId="50041CEB" w14:textId="77777777" w:rsidR="00A4400B" w:rsidRDefault="00A4400B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00B">
              <w:rPr>
                <w:rFonts w:ascii="Arial" w:hAnsi="Arial" w:cs="Arial"/>
                <w:sz w:val="24"/>
                <w:szCs w:val="24"/>
              </w:rPr>
              <w:t>A Política Nacional de Educação Especial na Perspectiva da Educação Inclusiva</w:t>
            </w:r>
            <w:r>
              <w:rPr>
                <w:rFonts w:ascii="Arial" w:hAnsi="Arial" w:cs="Arial"/>
                <w:sz w:val="24"/>
                <w:szCs w:val="24"/>
              </w:rPr>
              <w:t xml:space="preserve"> busca garantir o acesso aos educandos com deficiência, fazendo com que os sistemas de ensino sejam orientados a respeito das necessidades educacionais especiais e quanto ao atendimento educacional especializado; continuidade da escolarização; acessibilidade; participação familiar e comunitária, entre outros.</w:t>
            </w:r>
          </w:p>
          <w:p w14:paraId="48D63664" w14:textId="77777777" w:rsidR="00A4400B" w:rsidRDefault="00A4400B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educação especial, por um período, esteve organizada de maneira paralela a educação regular, todavia, conceitos e entendimentos foram se desenvolvendo, fazendo com que fosse pos</w:t>
            </w:r>
            <w:r w:rsidR="00CE05DF">
              <w:rPr>
                <w:rFonts w:ascii="Arial" w:hAnsi="Arial" w:cs="Arial"/>
                <w:sz w:val="24"/>
                <w:szCs w:val="24"/>
              </w:rPr>
              <w:t>sível compreender que as escolas</w:t>
            </w:r>
            <w:r>
              <w:rPr>
                <w:rFonts w:ascii="Arial" w:hAnsi="Arial" w:cs="Arial"/>
                <w:sz w:val="24"/>
                <w:szCs w:val="24"/>
              </w:rPr>
              <w:t xml:space="preserve"> regulares, com orientação inclusiva, apresentam maior eficácia</w:t>
            </w:r>
            <w:r w:rsidR="00C3310B">
              <w:rPr>
                <w:rFonts w:ascii="Arial" w:hAnsi="Arial" w:cs="Arial"/>
                <w:sz w:val="24"/>
                <w:szCs w:val="24"/>
              </w:rPr>
              <w:t xml:space="preserve"> no combate </w:t>
            </w:r>
            <w:proofErr w:type="spellStart"/>
            <w:r w:rsidR="00C3310B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C3310B">
              <w:rPr>
                <w:rFonts w:ascii="Arial" w:hAnsi="Arial" w:cs="Arial"/>
                <w:sz w:val="24"/>
                <w:szCs w:val="24"/>
              </w:rPr>
              <w:t xml:space="preserve"> exclusão e a discriminação do educando com deficiência.</w:t>
            </w:r>
          </w:p>
          <w:p w14:paraId="5CF17E0E" w14:textId="77777777" w:rsidR="00C3310B" w:rsidRDefault="00C3310B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Declaração de Salamanca (1994) foi um marco nesse sentido</w:t>
            </w:r>
            <w:r w:rsidR="00527B1A">
              <w:rPr>
                <w:rFonts w:ascii="Arial" w:hAnsi="Arial" w:cs="Arial"/>
                <w:sz w:val="24"/>
                <w:szCs w:val="24"/>
              </w:rPr>
              <w:t>, ressaltando a respeito da importância da interação e da organização de sistemas de ensino inclusivos.</w:t>
            </w:r>
            <w:r w:rsidR="00CE05DF">
              <w:rPr>
                <w:rFonts w:ascii="Arial" w:hAnsi="Arial" w:cs="Arial"/>
                <w:sz w:val="24"/>
                <w:szCs w:val="24"/>
              </w:rPr>
              <w:t xml:space="preserve"> Assim, o entendimento é que deve-se buscar meios para que seja possível o acesso inclusivo e a escola regular.</w:t>
            </w:r>
          </w:p>
          <w:p w14:paraId="377DD639" w14:textId="77777777" w:rsidR="00CE05DF" w:rsidRDefault="00CE05DF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5DF">
              <w:rPr>
                <w:rFonts w:ascii="Arial" w:hAnsi="Arial" w:cs="Arial"/>
                <w:sz w:val="24"/>
                <w:szCs w:val="24"/>
              </w:rPr>
              <w:t xml:space="preserve">“as escolas deveriam acomodar todas as crianças independentemente de suas condições físicas, intelectuais, sociais, emocionais, </w:t>
            </w:r>
            <w:proofErr w:type="spellStart"/>
            <w:r w:rsidRPr="00CE05DF">
              <w:rPr>
                <w:rFonts w:ascii="Arial" w:hAnsi="Arial" w:cs="Arial"/>
                <w:sz w:val="24"/>
                <w:szCs w:val="24"/>
              </w:rPr>
              <w:t>lingüísticas</w:t>
            </w:r>
            <w:proofErr w:type="spellEnd"/>
            <w:r w:rsidRPr="00CE05DF">
              <w:rPr>
                <w:rFonts w:ascii="Arial" w:hAnsi="Arial" w:cs="Arial"/>
                <w:sz w:val="24"/>
                <w:szCs w:val="24"/>
              </w:rPr>
              <w:t xml:space="preserve"> ou outras” (BRASIL, 2006, p.330).</w:t>
            </w:r>
          </w:p>
          <w:p w14:paraId="71901B33" w14:textId="77777777" w:rsidR="000C6F7E" w:rsidRPr="00CE05DF" w:rsidRDefault="00CE05DF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Sendo assim, entende-se que o sistema de ensino </w:t>
            </w:r>
            <w:r w:rsidR="000468B2">
              <w:rPr>
                <w:rFonts w:ascii="Arial" w:hAnsi="Arial" w:cs="Arial"/>
                <w:sz w:val="24"/>
                <w:szCs w:val="24"/>
              </w:rPr>
              <w:t>deve se organizar de forma a dar condições de aprendizagem a todos os educandos, incluindo os com deficiência, para tanto se faz necessária a valorização das diferenças, e também a garantia  de acessibilidade por meio da eliminação de barreiras tanto físicas quanto comunicacionais.</w:t>
            </w:r>
          </w:p>
          <w:p w14:paraId="40707335" w14:textId="77777777" w:rsidR="000C6F7E" w:rsidRDefault="000C6F7E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8B2">
              <w:rPr>
                <w:rFonts w:ascii="Arial" w:hAnsi="Arial" w:cs="Arial"/>
                <w:sz w:val="24"/>
                <w:szCs w:val="24"/>
              </w:rPr>
              <w:t>A Convenção Nacional da Pessoa com deficiência</w:t>
            </w:r>
            <w:r w:rsidR="000468B2" w:rsidRPr="000468B2">
              <w:rPr>
                <w:rFonts w:ascii="Arial" w:hAnsi="Arial" w:cs="Arial"/>
                <w:sz w:val="24"/>
                <w:szCs w:val="24"/>
              </w:rPr>
              <w:t xml:space="preserve"> (2008) aponta o seu propósito como o de “e promover, proteger e assegurar o desfrute pleno e </w:t>
            </w:r>
            <w:proofErr w:type="spellStart"/>
            <w:r w:rsidR="000468B2" w:rsidRPr="000468B2">
              <w:rPr>
                <w:rFonts w:ascii="Arial" w:hAnsi="Arial" w:cs="Arial"/>
                <w:sz w:val="24"/>
                <w:szCs w:val="24"/>
              </w:rPr>
              <w:t>eqüitativo</w:t>
            </w:r>
            <w:proofErr w:type="spellEnd"/>
            <w:r w:rsidR="000468B2" w:rsidRPr="000468B2">
              <w:rPr>
                <w:rFonts w:ascii="Arial" w:hAnsi="Arial" w:cs="Arial"/>
                <w:sz w:val="24"/>
                <w:szCs w:val="24"/>
              </w:rPr>
              <w:t xml:space="preserve"> de todos os direitos humanos e liberdades fundamentais por parte de todas as pessoas com deficiência e promover o respeito pela sua inerente dignidade</w:t>
            </w:r>
            <w:r w:rsidR="000468B2">
              <w:rPr>
                <w:rFonts w:ascii="Arial" w:hAnsi="Arial" w:cs="Arial"/>
                <w:sz w:val="24"/>
                <w:szCs w:val="24"/>
              </w:rPr>
              <w:t>.</w:t>
            </w:r>
            <w:r w:rsidR="000468B2" w:rsidRPr="000468B2">
              <w:rPr>
                <w:rFonts w:ascii="Arial" w:hAnsi="Arial" w:cs="Arial"/>
                <w:sz w:val="24"/>
                <w:szCs w:val="24"/>
              </w:rPr>
              <w:t>”</w:t>
            </w:r>
            <w:r w:rsidR="000468B2">
              <w:rPr>
                <w:rFonts w:ascii="Arial" w:hAnsi="Arial" w:cs="Arial"/>
                <w:sz w:val="24"/>
                <w:szCs w:val="24"/>
              </w:rPr>
              <w:t xml:space="preserve"> (Art. 1°).</w:t>
            </w:r>
          </w:p>
          <w:p w14:paraId="35007F83" w14:textId="77777777" w:rsidR="000468B2" w:rsidRDefault="000468B2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Dessa forma, compreende-se que a pessoa com deficiência possui a garantia de gozo dos seus direitos humanos, assim como de sua liberdade.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igualdade se destaca como uma forma observar quanto ao tratamento dado a pessoa com deficiência, garantindo condições de igualdade em seu cotidiano e no exercício de seus direitos.</w:t>
            </w:r>
          </w:p>
          <w:p w14:paraId="6F289476" w14:textId="77777777" w:rsidR="000468B2" w:rsidRPr="000468B2" w:rsidRDefault="000468B2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inclusão da pessoa com deficiência na sociedade requer que sejam realizados ajustes e correções, visando que sejam-lhe asseguradas condições e oportunidades. Dessa forma, é possível apontar para um desafio na sociedade quanto a  promoção do desenho universal, fazendo com que a sociedade seja projetada para a diversidade.</w:t>
            </w:r>
          </w:p>
          <w:p w14:paraId="02D464D6" w14:textId="77777777" w:rsidR="000C6F7E" w:rsidRPr="009C3B8E" w:rsidRDefault="000468B2" w:rsidP="000C6F7E">
            <w:pPr>
              <w:pStyle w:val="PargrafodaLista"/>
              <w:spacing w:after="0" w:line="360" w:lineRule="auto"/>
              <w:ind w:left="0" w:righ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diversidade tem sido negada pela sociedade, de acordo com a </w:t>
            </w:r>
            <w:r w:rsidRPr="000468B2">
              <w:rPr>
                <w:rFonts w:ascii="Arial" w:hAnsi="Arial" w:cs="Arial"/>
                <w:sz w:val="24"/>
                <w:szCs w:val="24"/>
              </w:rPr>
              <w:t>Convenção Nacional da Pessoa com deficiência (2008)</w:t>
            </w:r>
            <w:r>
              <w:rPr>
                <w:rFonts w:ascii="Arial" w:hAnsi="Arial" w:cs="Arial"/>
                <w:sz w:val="24"/>
                <w:szCs w:val="24"/>
              </w:rPr>
              <w:t>, é fundamental que seja promovida uma visão além da deficiência com respeito, igualdade de condições e promoção de uma sociedade que aceite a diversidade.</w:t>
            </w:r>
          </w:p>
          <w:p w14:paraId="292D23DC" w14:textId="77777777" w:rsidR="00D96C0A" w:rsidRPr="009C3B8E" w:rsidRDefault="00D96C0A" w:rsidP="007964AA">
            <w:pPr>
              <w:pStyle w:val="PargrafodaLista"/>
              <w:spacing w:after="0" w:line="240" w:lineRule="auto"/>
              <w:ind w:left="0"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C578A7" w14:textId="77777777" w:rsidR="00DD7A1F" w:rsidRPr="009C3B8E" w:rsidRDefault="00DD7A1F" w:rsidP="009C3B8E">
            <w:pPr>
              <w:pStyle w:val="PargrafodaLista"/>
              <w:spacing w:after="0" w:line="240" w:lineRule="auto"/>
              <w:ind w:left="426"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760" w:rsidRPr="009C3B8E" w14:paraId="0A90C75B" w14:textId="77777777" w:rsidTr="009C3B8E">
        <w:trPr>
          <w:trHeight w:val="2688"/>
        </w:trPr>
        <w:tc>
          <w:tcPr>
            <w:tcW w:w="8720" w:type="dxa"/>
            <w:shd w:val="clear" w:color="auto" w:fill="auto"/>
          </w:tcPr>
          <w:p w14:paraId="20B16EC9" w14:textId="77777777" w:rsidR="00DD7A1F" w:rsidRPr="00721C1A" w:rsidRDefault="00DD7A1F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14:paraId="51F3E03F" w14:textId="77777777" w:rsidR="00DD7A1F" w:rsidRPr="001D07B5" w:rsidRDefault="00DD7A1F" w:rsidP="009C3B8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  <w:p w14:paraId="13EEB8D1" w14:textId="77777777" w:rsidR="001D07B5" w:rsidRPr="001D07B5" w:rsidRDefault="001D07B5" w:rsidP="001D07B5">
            <w:pPr>
              <w:spacing w:after="0" w:line="360" w:lineRule="auto"/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7B5">
              <w:rPr>
                <w:rFonts w:ascii="Arial" w:hAnsi="Arial" w:cs="Arial"/>
                <w:sz w:val="24"/>
                <w:szCs w:val="24"/>
              </w:rPr>
              <w:t>O desenvolvimento deste projeto é justificado pela necessidade de observação e de promoção da inclusão na escola regular. Muitas instituições de ensino têm incluído os educandos apenas pela exigência legal, contudo, o aluno com deficiência acaba segregado mesmo dentro da escola regular.</w:t>
            </w:r>
          </w:p>
          <w:p w14:paraId="4834DAEE" w14:textId="77777777" w:rsidR="00E23760" w:rsidRPr="001D07B5" w:rsidRDefault="001D07B5" w:rsidP="001D07B5">
            <w:pPr>
              <w:spacing w:after="0" w:line="360" w:lineRule="auto"/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7B5">
              <w:rPr>
                <w:rFonts w:ascii="Arial" w:hAnsi="Arial" w:cs="Arial"/>
                <w:sz w:val="24"/>
                <w:szCs w:val="24"/>
              </w:rPr>
              <w:t>Dessa forma, é essencial a discussão a respeito das metodologias ativas e das tecnologias assistivas como forma de promover uma inclusão real, fazendo com o ambiente de aprendizagem seja adaptado as necessidades especiais.</w:t>
            </w:r>
          </w:p>
          <w:p w14:paraId="2EBFAE5C" w14:textId="77777777" w:rsidR="001D07B5" w:rsidRPr="00721C1A" w:rsidRDefault="001D07B5" w:rsidP="001D07B5">
            <w:pPr>
              <w:spacing w:after="0" w:line="360" w:lineRule="auto"/>
              <w:ind w:right="282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7B5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comunidade escolar, portanto, é beneficiada por meio da promoção da análise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critica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estudo de formas de promoção da inclusão, fazendo com que o processo de ensino e aprendizagem alcance a todos.</w:t>
            </w:r>
          </w:p>
        </w:tc>
      </w:tr>
      <w:tr w:rsidR="00E23760" w:rsidRPr="009C3B8E" w14:paraId="06EECD15" w14:textId="77777777" w:rsidTr="007911ED">
        <w:trPr>
          <w:trHeight w:val="699"/>
        </w:trPr>
        <w:tc>
          <w:tcPr>
            <w:tcW w:w="8720" w:type="dxa"/>
            <w:shd w:val="clear" w:color="auto" w:fill="auto"/>
          </w:tcPr>
          <w:p w14:paraId="6F3CAFEB" w14:textId="77777777" w:rsidR="0005471A" w:rsidRPr="00721C1A" w:rsidRDefault="0005471A" w:rsidP="009C3B8E">
            <w:pPr>
              <w:pStyle w:val="PargrafodaLista"/>
              <w:spacing w:after="0" w:line="240" w:lineRule="auto"/>
              <w:ind w:left="568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635BD9D" w14:textId="77777777" w:rsidR="0005471A" w:rsidRPr="001D07B5" w:rsidRDefault="0005471A" w:rsidP="009C3B8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14:paraId="56B7F199" w14:textId="77777777" w:rsidR="00E00A38" w:rsidRPr="001D07B5" w:rsidRDefault="00E00A38" w:rsidP="00E00A38">
            <w:pPr>
              <w:pStyle w:val="PargrafodaLista"/>
              <w:spacing w:after="0" w:line="240" w:lineRule="auto"/>
              <w:ind w:left="426"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C51F2" w14:textId="77777777" w:rsidR="00E00A38" w:rsidRPr="001D07B5" w:rsidRDefault="00E00A38" w:rsidP="00E00A38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Objetivos Específicos (</w:t>
            </w:r>
            <w:r w:rsidR="00EE27A6" w:rsidRPr="001D07B5">
              <w:rPr>
                <w:rFonts w:ascii="Arial" w:hAnsi="Arial" w:cs="Arial"/>
                <w:b/>
                <w:sz w:val="24"/>
                <w:szCs w:val="24"/>
              </w:rPr>
              <w:t xml:space="preserve"> somente </w:t>
            </w:r>
            <w:r w:rsidRPr="001D07B5">
              <w:rPr>
                <w:rFonts w:ascii="Arial" w:hAnsi="Arial" w:cs="Arial"/>
                <w:b/>
                <w:sz w:val="24"/>
                <w:szCs w:val="24"/>
              </w:rPr>
              <w:t>dois)</w:t>
            </w:r>
          </w:p>
          <w:p w14:paraId="78A0A92C" w14:textId="77777777" w:rsidR="001D07B5" w:rsidRPr="00721C1A" w:rsidRDefault="001D07B5" w:rsidP="001D07B5">
            <w:pPr>
              <w:pStyle w:val="PargrafodaLista"/>
              <w:spacing w:after="0" w:line="240" w:lineRule="auto"/>
              <w:ind w:left="696" w:right="282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4686EB47" w14:textId="77777777" w:rsidR="001D07B5" w:rsidRDefault="001D07B5" w:rsidP="001D07B5">
            <w:pPr>
              <w:pStyle w:val="PargrafodaLista"/>
              <w:spacing w:after="0" w:line="360" w:lineRule="auto"/>
              <w:ind w:left="142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Promover o processo de inclusão do educando autista na escola regular.</w:t>
            </w:r>
          </w:p>
          <w:p w14:paraId="40FCEB05" w14:textId="77777777" w:rsidR="001D07B5" w:rsidRDefault="001D07B5" w:rsidP="001D07B5">
            <w:pPr>
              <w:pStyle w:val="PargrafodaLista"/>
              <w:spacing w:after="0" w:line="360" w:lineRule="auto"/>
              <w:ind w:left="142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</w:t>
            </w:r>
            <w:r w:rsidRPr="001D07B5">
              <w:rPr>
                <w:rFonts w:ascii="Arial" w:hAnsi="Arial" w:cs="Arial"/>
                <w:sz w:val="24"/>
                <w:szCs w:val="24"/>
              </w:rPr>
              <w:t>esenvolver metodologias ativas e tecnologias assistivas para ampliação das possibilidades de aprendizagem do educando com autismo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D0EBB1" w14:textId="77777777" w:rsidR="001D07B5" w:rsidRPr="00721C1A" w:rsidRDefault="001D07B5" w:rsidP="007911ED">
            <w:pPr>
              <w:pStyle w:val="PargrafodaLista"/>
              <w:spacing w:after="0" w:line="240" w:lineRule="auto"/>
              <w:ind w:left="0" w:right="282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90BD4" w:rsidRPr="009C3B8E" w14:paraId="7F8251DE" w14:textId="77777777" w:rsidTr="009C3B8E">
        <w:trPr>
          <w:trHeight w:val="1398"/>
        </w:trPr>
        <w:tc>
          <w:tcPr>
            <w:tcW w:w="8720" w:type="dxa"/>
            <w:shd w:val="clear" w:color="auto" w:fill="auto"/>
          </w:tcPr>
          <w:p w14:paraId="123E41B3" w14:textId="77777777" w:rsidR="00290BD4" w:rsidRPr="00721C1A" w:rsidRDefault="00290BD4" w:rsidP="009C3B8E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14:paraId="796B23CD" w14:textId="77777777" w:rsidR="00290BD4" w:rsidRPr="001D07B5" w:rsidRDefault="00290BD4" w:rsidP="009C3B8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1D07B5">
              <w:rPr>
                <w:rFonts w:ascii="Arial" w:hAnsi="Arial" w:cs="Arial"/>
                <w:b/>
                <w:sz w:val="24"/>
                <w:szCs w:val="24"/>
              </w:rPr>
              <w:t>PÚBLICO ALVO</w:t>
            </w:r>
          </w:p>
          <w:p w14:paraId="1E495D05" w14:textId="77777777" w:rsidR="00290BD4" w:rsidRPr="00721C1A" w:rsidRDefault="001D07B5" w:rsidP="000C6F7E">
            <w:pPr>
              <w:pStyle w:val="PargrafodaLista"/>
              <w:spacing w:after="0" w:line="240" w:lineRule="auto"/>
              <w:ind w:left="0" w:right="28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7B5">
              <w:rPr>
                <w:rFonts w:ascii="Arial" w:hAnsi="Arial" w:cs="Arial"/>
                <w:sz w:val="24"/>
                <w:szCs w:val="24"/>
              </w:rPr>
              <w:t xml:space="preserve">Educandos </w:t>
            </w:r>
            <w:r w:rsidR="000C6F7E">
              <w:rPr>
                <w:rFonts w:ascii="Arial" w:hAnsi="Arial" w:cs="Arial"/>
                <w:sz w:val="24"/>
                <w:szCs w:val="24"/>
              </w:rPr>
              <w:t>dos anos iniciais do</w:t>
            </w:r>
            <w:r w:rsidRPr="001D07B5">
              <w:rPr>
                <w:rFonts w:ascii="Arial" w:hAnsi="Arial" w:cs="Arial"/>
                <w:sz w:val="24"/>
                <w:szCs w:val="24"/>
              </w:rPr>
              <w:t xml:space="preserve"> ensino fundamental</w:t>
            </w:r>
            <w:r w:rsidR="000C6F7E">
              <w:rPr>
                <w:rFonts w:ascii="Arial" w:hAnsi="Arial" w:cs="Arial"/>
                <w:sz w:val="24"/>
                <w:szCs w:val="24"/>
              </w:rPr>
              <w:t xml:space="preserve"> (3° ano).</w:t>
            </w:r>
          </w:p>
        </w:tc>
      </w:tr>
      <w:tr w:rsidR="00E23760" w:rsidRPr="009C3B8E" w14:paraId="196FBE1E" w14:textId="77777777" w:rsidTr="009C3B8E">
        <w:trPr>
          <w:trHeight w:val="70"/>
        </w:trPr>
        <w:tc>
          <w:tcPr>
            <w:tcW w:w="8720" w:type="dxa"/>
            <w:shd w:val="clear" w:color="auto" w:fill="auto"/>
          </w:tcPr>
          <w:p w14:paraId="458BB5AC" w14:textId="77777777" w:rsidR="00A93D0F" w:rsidRPr="002508A3" w:rsidRDefault="00A93D0F" w:rsidP="002508A3">
            <w:pPr>
              <w:pStyle w:val="PargrafodaLista"/>
              <w:spacing w:after="0" w:line="240" w:lineRule="auto"/>
              <w:ind w:left="284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BC5636D" w14:textId="77777777" w:rsidR="00A93D0F" w:rsidRPr="002508A3" w:rsidRDefault="003A4FD9" w:rsidP="009C3B8E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2508A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93D0F" w:rsidRPr="002508A3">
              <w:rPr>
                <w:rFonts w:ascii="Arial" w:hAnsi="Arial" w:cs="Arial"/>
                <w:b/>
                <w:sz w:val="24"/>
                <w:szCs w:val="24"/>
              </w:rPr>
              <w:t>. METAS</w:t>
            </w:r>
          </w:p>
          <w:p w14:paraId="7E83FB33" w14:textId="77777777" w:rsidR="00A93D0F" w:rsidRPr="002508A3" w:rsidRDefault="00A93D0F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2848D2FB" w14:textId="77777777" w:rsidR="00D776EA" w:rsidRPr="002508A3" w:rsidRDefault="002508A3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sz w:val="24"/>
              </w:rPr>
            </w:pPr>
            <w:r w:rsidRPr="002508A3">
              <w:rPr>
                <w:rFonts w:ascii="Arial" w:hAnsi="Arial" w:cs="Arial"/>
                <w:sz w:val="24"/>
              </w:rPr>
              <w:t xml:space="preserve">Elevar o quantitativo de metodologias e tecnologias assistivas aplicadas </w:t>
            </w:r>
            <w:r>
              <w:rPr>
                <w:rFonts w:ascii="Arial" w:hAnsi="Arial" w:cs="Arial"/>
                <w:sz w:val="24"/>
              </w:rPr>
              <w:t xml:space="preserve">nos planos de aula </w:t>
            </w:r>
            <w:r w:rsidRPr="002508A3">
              <w:rPr>
                <w:rFonts w:ascii="Arial" w:hAnsi="Arial" w:cs="Arial"/>
                <w:sz w:val="24"/>
              </w:rPr>
              <w:t xml:space="preserve">em 90%, </w:t>
            </w:r>
          </w:p>
          <w:p w14:paraId="0CD2BFFA" w14:textId="77777777" w:rsidR="00D776EA" w:rsidRPr="002508A3" w:rsidRDefault="00D776EA" w:rsidP="009C3B8E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14:paraId="0C1B96AA" w14:textId="77777777" w:rsidR="00E23760" w:rsidRPr="002508A3" w:rsidRDefault="00E23760" w:rsidP="009C3B8E">
            <w:p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23760" w:rsidRPr="009C3B8E" w14:paraId="4B338FE9" w14:textId="77777777" w:rsidTr="009C3B8E">
        <w:trPr>
          <w:trHeight w:val="2126"/>
        </w:trPr>
        <w:tc>
          <w:tcPr>
            <w:tcW w:w="8720" w:type="dxa"/>
            <w:shd w:val="clear" w:color="auto" w:fill="auto"/>
          </w:tcPr>
          <w:p w14:paraId="6EDD4DE0" w14:textId="77777777" w:rsidR="00EE27A6" w:rsidRPr="002508A3" w:rsidRDefault="00EE27A6" w:rsidP="00EE27A6">
            <w:pPr>
              <w:pStyle w:val="PargrafodaLista"/>
              <w:spacing w:after="0" w:line="240" w:lineRule="auto"/>
              <w:ind w:left="0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3B01876E" w14:textId="77777777" w:rsidR="00EE27A6" w:rsidRPr="002508A3" w:rsidRDefault="00EE27A6" w:rsidP="00EE27A6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2508A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  <w:r w:rsidR="007964AA" w:rsidRPr="002508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508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4B566F2" w14:textId="77777777" w:rsidR="00EE27A6" w:rsidRPr="002508A3" w:rsidRDefault="00EE27A6" w:rsidP="00EE27A6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B1F89" w14:textId="77777777" w:rsidR="00EE27A6" w:rsidRPr="002508A3" w:rsidRDefault="00EE27A6" w:rsidP="00EE27A6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2508A3">
              <w:rPr>
                <w:rFonts w:ascii="Arial" w:hAnsi="Arial" w:cs="Arial"/>
                <w:b/>
                <w:sz w:val="24"/>
                <w:szCs w:val="24"/>
              </w:rPr>
              <w:t xml:space="preserve">6.1 HUMANOS </w:t>
            </w:r>
          </w:p>
          <w:p w14:paraId="3D35D1DE" w14:textId="77777777" w:rsidR="00EE27A6" w:rsidRPr="002508A3" w:rsidRDefault="002508A3" w:rsidP="00EE27A6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8A3">
              <w:rPr>
                <w:rFonts w:ascii="Arial" w:hAnsi="Arial" w:cs="Arial"/>
                <w:sz w:val="24"/>
                <w:szCs w:val="24"/>
              </w:rPr>
              <w:t>Comunidade escolar, pais, educandos, professores, equipe pedagógica.</w:t>
            </w:r>
          </w:p>
          <w:p w14:paraId="54C0F84E" w14:textId="77777777" w:rsidR="00EE27A6" w:rsidRPr="002508A3" w:rsidRDefault="00EE27A6" w:rsidP="00EE27A6">
            <w:pPr>
              <w:pStyle w:val="PargrafodaLista"/>
              <w:spacing w:after="0" w:line="240" w:lineRule="auto"/>
              <w:ind w:left="142" w:right="282"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02AD31" w14:textId="77777777" w:rsidR="00EE27A6" w:rsidRPr="002508A3" w:rsidRDefault="00EE27A6" w:rsidP="002508A3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08A3">
              <w:rPr>
                <w:rFonts w:ascii="Arial" w:hAnsi="Arial" w:cs="Arial"/>
                <w:b/>
                <w:sz w:val="24"/>
                <w:szCs w:val="24"/>
              </w:rPr>
              <w:t>MATERIAIS</w:t>
            </w:r>
          </w:p>
          <w:p w14:paraId="23BAF703" w14:textId="77777777" w:rsidR="002508A3" w:rsidRPr="002508A3" w:rsidRDefault="002508A3" w:rsidP="002508A3">
            <w:pPr>
              <w:pStyle w:val="PargrafodaLista"/>
              <w:spacing w:after="0" w:line="240" w:lineRule="auto"/>
              <w:ind w:left="426"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8A3">
              <w:rPr>
                <w:rFonts w:ascii="Arial" w:hAnsi="Arial" w:cs="Arial"/>
                <w:sz w:val="24"/>
                <w:szCs w:val="24"/>
              </w:rPr>
              <w:t>Papel A4, computadores, impressora, Caneta, internet, livros didáticos,</w:t>
            </w:r>
            <w:r>
              <w:rPr>
                <w:rFonts w:ascii="Arial" w:hAnsi="Arial" w:cs="Arial"/>
                <w:sz w:val="24"/>
                <w:szCs w:val="24"/>
              </w:rPr>
              <w:t xml:space="preserve"> cola, tesoura,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DataShow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508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A2E922" w14:textId="77777777" w:rsidR="00D96C0A" w:rsidRPr="002508A3" w:rsidRDefault="00D96C0A" w:rsidP="009C3B8E">
            <w:p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42D69C49" w14:textId="77777777" w:rsidR="00D96C0A" w:rsidRPr="002508A3" w:rsidRDefault="00D96C0A" w:rsidP="009C3B8E">
            <w:p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3E367BAE" w14:textId="77777777" w:rsidR="00D776EA" w:rsidRPr="002508A3" w:rsidRDefault="00D776EA" w:rsidP="009C3B8E">
            <w:pPr>
              <w:autoSpaceDE w:val="0"/>
              <w:autoSpaceDN w:val="0"/>
              <w:adjustRightInd w:val="0"/>
              <w:spacing w:after="0" w:line="240" w:lineRule="auto"/>
              <w:ind w:left="142" w:firstLine="284"/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B73B35" w:rsidRPr="009C3B8E" w14:paraId="48F5F62E" w14:textId="77777777" w:rsidTr="009C3B8E">
        <w:trPr>
          <w:trHeight w:val="1541"/>
        </w:trPr>
        <w:tc>
          <w:tcPr>
            <w:tcW w:w="8720" w:type="dxa"/>
            <w:shd w:val="clear" w:color="auto" w:fill="auto"/>
          </w:tcPr>
          <w:p w14:paraId="1424C559" w14:textId="77777777" w:rsidR="004E0DD1" w:rsidRPr="002508A3" w:rsidRDefault="004E0DD1" w:rsidP="00EE27A6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1B3A9CB" w14:textId="77777777" w:rsidR="008F7D8F" w:rsidRPr="002508A3" w:rsidRDefault="008F7D8F" w:rsidP="009C3B8E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4485AF02" w14:textId="77777777" w:rsidR="00D96C0A" w:rsidRPr="002508A3" w:rsidRDefault="00EE27A6" w:rsidP="009C3B8E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2508A3">
              <w:rPr>
                <w:rFonts w:ascii="Arial" w:hAnsi="Arial" w:cs="Arial"/>
                <w:b/>
                <w:sz w:val="24"/>
                <w:szCs w:val="24"/>
              </w:rPr>
              <w:t>7. FUNDAMENTAÇÃO TEÓRICA</w:t>
            </w:r>
          </w:p>
          <w:p w14:paraId="5797A688" w14:textId="77777777" w:rsidR="00D96C0A" w:rsidRPr="002508A3" w:rsidRDefault="00D96C0A" w:rsidP="009C3B8E">
            <w:pPr>
              <w:pStyle w:val="PargrafodaLista"/>
              <w:spacing w:after="0" w:line="240" w:lineRule="auto"/>
              <w:ind w:left="426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FDCA232" w14:textId="77777777" w:rsidR="002508A3" w:rsidRPr="00C41383" w:rsidRDefault="002508A3" w:rsidP="00C41383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383">
              <w:rPr>
                <w:rFonts w:ascii="Arial" w:hAnsi="Arial" w:cs="Arial"/>
                <w:sz w:val="24"/>
                <w:szCs w:val="24"/>
              </w:rPr>
              <w:t>Mazzota</w:t>
            </w:r>
            <w:proofErr w:type="spellEnd"/>
            <w:r w:rsidRPr="00C41383">
              <w:rPr>
                <w:rFonts w:ascii="Arial" w:hAnsi="Arial" w:cs="Arial"/>
                <w:sz w:val="24"/>
                <w:szCs w:val="24"/>
              </w:rPr>
              <w:t xml:space="preserve"> (1982, p.84) define portador de necessidades especiais como àquele que possui alterações físicas, intelectuais, emocionais ou sociais, precisando de atendimento as necessidades educacionais especiais para que possam </w:t>
            </w:r>
            <w:r w:rsidRPr="00C41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1383">
              <w:rPr>
                <w:rFonts w:ascii="Arial" w:hAnsi="Arial" w:cs="Arial"/>
                <w:sz w:val="24"/>
                <w:szCs w:val="24"/>
              </w:rPr>
              <w:t xml:space="preserve"> ter garantido o acesso </w:t>
            </w:r>
            <w:proofErr w:type="spellStart"/>
            <w:r w:rsidRPr="00C41383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C41383">
              <w:rPr>
                <w:rFonts w:ascii="Arial" w:hAnsi="Arial" w:cs="Arial"/>
                <w:sz w:val="24"/>
                <w:szCs w:val="24"/>
              </w:rPr>
              <w:t xml:space="preserve"> educação. </w:t>
            </w:r>
          </w:p>
          <w:p w14:paraId="7E473C7D" w14:textId="77777777" w:rsidR="002508A3" w:rsidRPr="00C41383" w:rsidRDefault="002508A3" w:rsidP="00C41383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 xml:space="preserve"> Dessa forma, é possível pensar a inclusão como um movimento que tem como objetivo fazer com que aqueles que um dia foram segregados e afastados da convivência em sociedade.</w:t>
            </w:r>
          </w:p>
          <w:p w14:paraId="0DE89002" w14:textId="77777777" w:rsidR="002508A3" w:rsidRPr="00C41383" w:rsidRDefault="002508A3" w:rsidP="00C41383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>Alguns grupos sociais, tais como</w:t>
            </w:r>
            <w:r w:rsidRPr="00C41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1383">
              <w:rPr>
                <w:rFonts w:ascii="Arial" w:hAnsi="Arial" w:cs="Arial"/>
                <w:sz w:val="24"/>
                <w:szCs w:val="24"/>
              </w:rPr>
              <w:t>deficientes físicos e mentais que foram, então, excluídos dos ambientes sociais públicos, porque se acreditava que eram muito diferentes dos outros, sendo considerados inferiores e incapazes de conviverem na sociedade. Formando grupos menos favorecidos na sociedade.</w:t>
            </w:r>
          </w:p>
          <w:p w14:paraId="2DE9554D" w14:textId="77777777" w:rsidR="002508A3" w:rsidRPr="00C41383" w:rsidRDefault="002508A3" w:rsidP="00C41383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 xml:space="preserve">Interessante afirma nos faz Vygotsky (1984) qualquer tipo de  problema físico ou mental, é caracterizado pela sociedade como um defeito. Por um lado o defeito é enfraquecedor, fazendo com que as atividades do cotidiano sejam </w:t>
            </w:r>
            <w:r w:rsidRPr="00C41383">
              <w:rPr>
                <w:rFonts w:ascii="Arial" w:hAnsi="Arial" w:cs="Arial"/>
                <w:sz w:val="24"/>
                <w:szCs w:val="24"/>
              </w:rPr>
              <w:lastRenderedPageBreak/>
              <w:t xml:space="preserve">mais difíceis, todavia, por outro lado Vygotsky (1984) compreende  que uma falha pode </w:t>
            </w:r>
          </w:p>
          <w:p w14:paraId="6B7A23C4" w14:textId="77777777" w:rsidR="002508A3" w:rsidRPr="00C41383" w:rsidRDefault="002508A3" w:rsidP="00C41383">
            <w:pPr>
              <w:spacing w:after="0"/>
              <w:ind w:left="22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383">
              <w:rPr>
                <w:rFonts w:ascii="Arial" w:hAnsi="Arial" w:cs="Arial"/>
                <w:sz w:val="20"/>
                <w:szCs w:val="20"/>
              </w:rPr>
              <w:t>despertar o organismo para redobrar atividade, que compensará o defeito e superará a dificuldade. Esta é uma lei geral, igualmente aplicável a biologia e psicologia de um organismo: o caráter negativo de um defeito age como um estímulo para o aumento do desenvolvimento e da atividade. (Vygotsky, 1984, p. 233)</w:t>
            </w:r>
          </w:p>
          <w:p w14:paraId="47BB0A44" w14:textId="77777777" w:rsidR="002508A3" w:rsidRPr="00C41383" w:rsidRDefault="002508A3" w:rsidP="00C41383">
            <w:pPr>
              <w:spacing w:after="0" w:line="36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5BA7A" w14:textId="77777777" w:rsidR="00C41383" w:rsidRPr="00C41383" w:rsidRDefault="002508A3" w:rsidP="00C41383">
            <w:pPr>
              <w:spacing w:after="0" w:line="360" w:lineRule="auto"/>
              <w:ind w:left="102" w:right="70" w:firstLine="6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>Dessa maneira, pode-se afirmar que o fato de um educando ser portador de algum tipo de deficiência, isso não o impede de praticar atividades físicas, já que podem ser feitas adaptações, modificar regras, entre outras ações que promovem a participação deste aluno com necessidades especiais. (NOGUEIRA, 2013).</w:t>
            </w:r>
          </w:p>
          <w:p w14:paraId="3E4FCA1D" w14:textId="77777777" w:rsidR="002508A3" w:rsidRPr="00C41383" w:rsidRDefault="002508A3" w:rsidP="00C41383">
            <w:pPr>
              <w:spacing w:after="0" w:line="360" w:lineRule="auto"/>
              <w:ind w:left="102" w:right="70" w:firstLine="6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 xml:space="preserve">Ao longo dos anos a educação inclusiva, foi se tornando imprescindível, e sendo assim, foi necessário ao currículo se adaptar </w:t>
            </w:r>
            <w:proofErr w:type="spellStart"/>
            <w:r w:rsidRPr="00C41383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C41383">
              <w:rPr>
                <w:rFonts w:ascii="Arial" w:hAnsi="Arial" w:cs="Arial"/>
                <w:sz w:val="24"/>
                <w:szCs w:val="24"/>
              </w:rPr>
              <w:t xml:space="preserve"> nova realidade. No Brasil e no mundo, muitos foram os movimentos para que a inclusão se tornasse realidade. Afim de garantir os direitos dos portadores de necessidades especiais, para que eles pudessem ter direito de estar entre as outras crianças, se fez necessário a criação de políticas públicas e de leis como artigos da Constituição Federal art.206 inciso I, do ECA lei 8.069/90 artigo 55, da LDB lei 9394/96 artigos 50,59 e 60, Diretrizes Curriculares Nacionais da Educação Básica, entre outros documentos que protegem e garantem a educação inclusiva no Brasil. As instituições, se veem obrigadas a adaptar suas práticas e orientar os seus profissionais para que a inclusão de fato aconteça. </w:t>
            </w:r>
          </w:p>
          <w:p w14:paraId="160994AD" w14:textId="77777777" w:rsidR="002508A3" w:rsidRPr="00C41383" w:rsidRDefault="002508A3" w:rsidP="00C41383">
            <w:pPr>
              <w:shd w:val="clear" w:color="auto" w:fill="FFFFFF"/>
              <w:spacing w:after="0"/>
              <w:ind w:left="22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383">
              <w:rPr>
                <w:rFonts w:ascii="Arial" w:hAnsi="Arial" w:cs="Arial"/>
                <w:sz w:val="20"/>
                <w:szCs w:val="20"/>
              </w:rPr>
              <w:t>Princípio fundamental da escola inclusiva é o de que todas as crianças devem aprender juntas, sempre que possível, independentemente de quaisquer dificuldades ou diferenças que elas possam ter. Escolas inclusivas devem reconhecer e responder às necessidades diversas de seus alunos, acomodando ambos os estilos e ritmos de aprendizagem e assegurando uma educação de qualidade à todos através de um currículo apropriado, arranjos organizacionais, estratégias de ensino, uso de recurso e parceria com as comunidades (UNESCO, 1994, p.5)</w:t>
            </w:r>
          </w:p>
          <w:p w14:paraId="08997809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>O grande desafio, é fazer com que essa inclusão não se torne somente o ato de aceitar essa criança e fazer com que ela se adapte à instituição.  A principal ideia, é que para que essa criança seja inclusa, a instituição se adapte à sua realidade. O convívio com o diferente, é para todos uma troca positiva, pois nos leva a respeitar a limitação do próximo.</w:t>
            </w:r>
          </w:p>
          <w:p w14:paraId="029E93D1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lastRenderedPageBreak/>
              <w:t>Foram grandes as mudanças no sistema Educacional Brasileiro nos últimos anos. Para alcançar essas mudanças, os profissionais da educação vêm buscando se atualizar para atender as necessidades e exigências nacionais. O Plano Nacional de Educação-Educação especial (2014</w:t>
            </w:r>
            <w:r w:rsidRPr="00C41383">
              <w:rPr>
                <w:rStyle w:val="Refdecomentrio"/>
                <w:rFonts w:ascii="Arial" w:hAnsi="Arial" w:cs="Arial"/>
                <w:sz w:val="24"/>
                <w:szCs w:val="24"/>
              </w:rPr>
              <w:t>, p.</w:t>
            </w:r>
            <w:r w:rsidRPr="00C41383">
              <w:rPr>
                <w:rFonts w:ascii="Arial" w:hAnsi="Arial" w:cs="Arial"/>
                <w:sz w:val="24"/>
                <w:szCs w:val="24"/>
              </w:rPr>
              <w:t>4), orienta “Não há como ter uma escola regular eficaz quanto ao desenvolvimento e aprendizagem dos educandos especiais sem que seus professores, demais técnicos, pessoal administrativo e auxiliar sejam preparados para atendê-los adequadamente”. Aos professores, fica o desafio de estar buscando uma formação continuada, procurando incluir de fato essas crianças em sua prática e em seu planejamento.</w:t>
            </w:r>
          </w:p>
          <w:p w14:paraId="1899624A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ab/>
              <w:t>A Lei de Diretrizes e Base da Educação Nacional de 1996, em seu artigo 59, garante:</w:t>
            </w:r>
          </w:p>
          <w:p w14:paraId="4F5C6E8D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09F483" w14:textId="77777777" w:rsidR="002508A3" w:rsidRPr="00C41383" w:rsidRDefault="002508A3" w:rsidP="00C41383">
            <w:pPr>
              <w:shd w:val="clear" w:color="auto" w:fill="FFFFFF"/>
              <w:spacing w:after="0"/>
              <w:ind w:left="22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383">
              <w:rPr>
                <w:rFonts w:ascii="Arial" w:hAnsi="Arial" w:cs="Arial"/>
                <w:sz w:val="20"/>
                <w:szCs w:val="20"/>
              </w:rPr>
              <w:t>Os sistemas de ensino assegurarão aos educandos com necessidades especiais: I – currículos, métodos, técnicas, recursos educativos e organização específicos, para atender às suas necessidades; II – terminalidade específica para aqueles que não puderem atingir o nível exigido para a conclusão do ensino fundamental, em virtude de suas deficiências, e aceleração para concluir em menor tempo o programa escolar para os superdotados; III – professores com especialização adequada em nível médio ou superior, para atendimento especializado, bem como professores do ensino regular capacitados para a integração desses educandos nas classes comuns;(BRASIL, 1996)</w:t>
            </w:r>
          </w:p>
          <w:p w14:paraId="20F5FE8A" w14:textId="77777777" w:rsidR="002508A3" w:rsidRPr="00C41383" w:rsidRDefault="002508A3" w:rsidP="00C41383">
            <w:pPr>
              <w:shd w:val="clear" w:color="auto" w:fill="FFFFFF"/>
              <w:spacing w:after="0"/>
              <w:ind w:left="22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2A969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ab/>
              <w:t>As instituições de ensino superior já oferecem cursos de graduação no curso de Educação Especial, e para complementação aos profissionais que já atuam na área da educação é possível se especializar nos cursos de pós-graduação.  A formação continuada é a garantia de um profissional melhor preparado para as dificuldades que se apresentaram no dia-dia da pratica pedagógica de turmas com crianças com necessidades especiais.</w:t>
            </w:r>
          </w:p>
          <w:p w14:paraId="6A99DA3D" w14:textId="77777777" w:rsidR="002508A3" w:rsidRPr="00C41383" w:rsidRDefault="002508A3" w:rsidP="00C41383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383">
              <w:rPr>
                <w:rFonts w:ascii="Arial" w:hAnsi="Arial" w:cs="Arial"/>
                <w:sz w:val="24"/>
                <w:szCs w:val="24"/>
              </w:rPr>
              <w:tab/>
              <w:t xml:space="preserve">De acordo com </w:t>
            </w:r>
            <w:proofErr w:type="spellStart"/>
            <w:r w:rsidRPr="00C41383">
              <w:rPr>
                <w:rFonts w:ascii="Arial" w:hAnsi="Arial" w:cs="Arial"/>
                <w:sz w:val="24"/>
                <w:szCs w:val="24"/>
              </w:rPr>
              <w:t>Mittler</w:t>
            </w:r>
            <w:proofErr w:type="spellEnd"/>
            <w:r w:rsidRPr="00C41383">
              <w:rPr>
                <w:rFonts w:ascii="Arial" w:hAnsi="Arial" w:cs="Arial"/>
                <w:sz w:val="24"/>
                <w:szCs w:val="24"/>
              </w:rPr>
              <w:t xml:space="preserve"> (2003, p. 35),</w:t>
            </w:r>
          </w:p>
          <w:p w14:paraId="2B563FBC" w14:textId="77777777" w:rsidR="002508A3" w:rsidRDefault="002508A3" w:rsidP="00C41383">
            <w:pPr>
              <w:shd w:val="clear" w:color="auto" w:fill="FFFFFF"/>
              <w:spacing w:after="0"/>
              <w:ind w:left="2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383">
              <w:rPr>
                <w:rFonts w:ascii="Arial" w:hAnsi="Arial" w:cs="Arial"/>
                <w:sz w:val="20"/>
                <w:szCs w:val="20"/>
              </w:rPr>
              <w:t>[...] a inclusão implica que todos os professores têm o direito de esperar e de receber preparação apropriada na formação inicial em educação e desenvolvimento profissional contínuo durante sua vida profissional (MITTLER, 2003, p. 35).</w:t>
            </w:r>
          </w:p>
          <w:p w14:paraId="26D7E684" w14:textId="77777777" w:rsidR="00C41383" w:rsidRPr="00C41383" w:rsidRDefault="00C41383" w:rsidP="00C41383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41383">
              <w:rPr>
                <w:rFonts w:ascii="Arial" w:hAnsi="Arial" w:cs="Arial"/>
                <w:sz w:val="24"/>
                <w:szCs w:val="24"/>
              </w:rPr>
              <w:t>A educação inclusiva no modelo atual é um desafio aos professores, pois obriga-os a repensar sua maneira de ensinar, sua cultura, sua política e suas estratégias pedagógicas, adotando uma postura receptiva diante da singularidade que irá encontrar, a fim de detectar potencialidades e expor habilidades de acordo com a demanda de cada aluno.</w:t>
            </w:r>
          </w:p>
          <w:p w14:paraId="43B319EA" w14:textId="77777777" w:rsidR="00D96C0A" w:rsidRPr="002508A3" w:rsidRDefault="00D96C0A" w:rsidP="00672AA3">
            <w:pPr>
              <w:pStyle w:val="PargrafodaLista"/>
              <w:spacing w:after="0" w:line="240" w:lineRule="auto"/>
              <w:ind w:left="0" w:right="282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E27A6" w:rsidRPr="00D671E8" w14:paraId="6301A1B6" w14:textId="77777777" w:rsidTr="009C3B8E">
        <w:trPr>
          <w:trHeight w:val="1541"/>
        </w:trPr>
        <w:tc>
          <w:tcPr>
            <w:tcW w:w="8720" w:type="dxa"/>
            <w:shd w:val="clear" w:color="auto" w:fill="auto"/>
          </w:tcPr>
          <w:p w14:paraId="1EF22A30" w14:textId="77777777" w:rsidR="00EE27A6" w:rsidRDefault="00EE27A6" w:rsidP="009C3B8E">
            <w:pPr>
              <w:spacing w:after="0" w:line="240" w:lineRule="auto"/>
              <w:ind w:left="142" w:right="282" w:firstLine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B49475B" w14:textId="77777777" w:rsidR="00EE27A6" w:rsidRDefault="00EE27A6" w:rsidP="009C3B8E">
            <w:pPr>
              <w:spacing w:after="0" w:line="240" w:lineRule="auto"/>
              <w:ind w:left="142" w:right="282" w:firstLine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4358AE" w14:textId="77777777" w:rsidR="00EE27A6" w:rsidRPr="009C3B8E" w:rsidRDefault="00EE27A6" w:rsidP="00EE27A6">
            <w:pPr>
              <w:pStyle w:val="PargrafodaLista"/>
              <w:numPr>
                <w:ilvl w:val="0"/>
                <w:numId w:val="26"/>
              </w:numPr>
              <w:tabs>
                <w:tab w:val="left" w:pos="810"/>
              </w:tabs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ETAPAS DE REALIZAÇÃO COM SITUAÇÕES DE APRENDIZAGEM</w:t>
            </w:r>
          </w:p>
          <w:p w14:paraId="13ADF743" w14:textId="77777777" w:rsidR="00EE27A6" w:rsidRDefault="00EE27A6" w:rsidP="00EE27A6">
            <w:pPr>
              <w:spacing w:after="0" w:line="240" w:lineRule="auto"/>
              <w:ind w:left="1080" w:right="282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3F375F9" w14:textId="77777777" w:rsidR="000B50BC" w:rsidRPr="005F0E49" w:rsidRDefault="000B50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0E49">
              <w:rPr>
                <w:rFonts w:ascii="Arial" w:hAnsi="Arial" w:cs="Arial"/>
                <w:b/>
                <w:sz w:val="24"/>
                <w:szCs w:val="24"/>
                <w:u w:val="single"/>
              </w:rPr>
              <w:t>Etapa 1</w:t>
            </w:r>
            <w:r w:rsidR="005F0E49" w:rsidRPr="005F0E4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</w:t>
            </w:r>
            <w:r w:rsidR="005F0E49" w:rsidRPr="005F0E49">
              <w:rPr>
                <w:rFonts w:ascii="Arial" w:hAnsi="Arial" w:cs="Arial"/>
                <w:sz w:val="24"/>
                <w:szCs w:val="24"/>
              </w:rPr>
              <w:t>Considerando o contexto da pandemia do COVID-19 e a necessidade de manter o distanciamento social, as aulas tem sido ofertadas de maneira online.</w:t>
            </w:r>
            <w:r w:rsidR="005F0E49">
              <w:rPr>
                <w:rFonts w:ascii="Arial" w:hAnsi="Arial" w:cs="Arial"/>
                <w:sz w:val="24"/>
                <w:szCs w:val="24"/>
              </w:rPr>
              <w:t xml:space="preserve"> Por meio da plataforma 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proofErr w:type="spellStart"/>
            <w:r w:rsidR="00D671E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="005F0E49">
              <w:rPr>
                <w:rFonts w:ascii="Arial" w:hAnsi="Arial" w:cs="Arial"/>
                <w:sz w:val="24"/>
                <w:szCs w:val="24"/>
              </w:rPr>
              <w:t>, assim como pelo grupo de WhatsApp da turma do 3³ ano. A Etapa 1 consistira no envio do vídeo</w:t>
            </w:r>
            <w:r w:rsidR="00D671E8">
              <w:rPr>
                <w:rFonts w:ascii="Arial" w:hAnsi="Arial" w:cs="Arial"/>
                <w:sz w:val="24"/>
                <w:szCs w:val="24"/>
              </w:rPr>
              <w:t>: TEA- Autismo explicado para crianças- Fafá conta</w:t>
            </w:r>
            <w:r w:rsidR="005F0E49">
              <w:rPr>
                <w:rFonts w:ascii="Arial" w:hAnsi="Arial" w:cs="Arial"/>
                <w:sz w:val="24"/>
                <w:szCs w:val="24"/>
              </w:rPr>
              <w:t xml:space="preserve"> &lt;</w:t>
            </w:r>
            <w:r w:rsidR="005F0E49" w:rsidRPr="005F0E49">
              <w:rPr>
                <w:rFonts w:ascii="Arial" w:hAnsi="Arial" w:cs="Arial"/>
                <w:sz w:val="24"/>
                <w:szCs w:val="24"/>
              </w:rPr>
              <w:t>https://www.youtube.com/</w:t>
            </w:r>
            <w:proofErr w:type="spellStart"/>
            <w:r w:rsidR="005F0E49" w:rsidRPr="005F0E49">
              <w:rPr>
                <w:rFonts w:ascii="Arial" w:hAnsi="Arial" w:cs="Arial"/>
                <w:sz w:val="24"/>
                <w:szCs w:val="24"/>
              </w:rPr>
              <w:t>watch?v</w:t>
            </w:r>
            <w:proofErr w:type="spellEnd"/>
            <w:r w:rsidR="005F0E49" w:rsidRPr="005F0E49">
              <w:rPr>
                <w:rFonts w:ascii="Arial" w:hAnsi="Arial" w:cs="Arial"/>
                <w:sz w:val="24"/>
                <w:szCs w:val="24"/>
              </w:rPr>
              <w:t>=OaI-ii4HsdI</w:t>
            </w:r>
            <w:r w:rsidR="005F0E49">
              <w:rPr>
                <w:rFonts w:ascii="Arial" w:hAnsi="Arial" w:cs="Arial"/>
                <w:sz w:val="24"/>
                <w:szCs w:val="24"/>
              </w:rPr>
              <w:t>&gt;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, A professora enviará via mensagem no grupo do </w:t>
            </w:r>
            <w:proofErr w:type="spellStart"/>
            <w:r w:rsidR="00D671E8">
              <w:rPr>
                <w:rFonts w:ascii="Arial" w:hAnsi="Arial" w:cs="Arial"/>
                <w:sz w:val="24"/>
                <w:szCs w:val="24"/>
              </w:rPr>
              <w:t>WhatsAap</w:t>
            </w:r>
            <w:proofErr w:type="spellEnd"/>
            <w:r w:rsidR="00D671E8">
              <w:rPr>
                <w:rFonts w:ascii="Arial" w:hAnsi="Arial" w:cs="Arial"/>
                <w:sz w:val="24"/>
                <w:szCs w:val="24"/>
              </w:rPr>
              <w:t xml:space="preserve"> o vídeo pedindo para que as crianças assistam. Em seguida </w:t>
            </w:r>
            <w:proofErr w:type="spellStart"/>
            <w:r w:rsidR="00D671E8">
              <w:rPr>
                <w:rFonts w:ascii="Arial" w:hAnsi="Arial" w:cs="Arial"/>
                <w:sz w:val="24"/>
                <w:szCs w:val="24"/>
              </w:rPr>
              <w:t>será</w:t>
            </w:r>
            <w:proofErr w:type="spellEnd"/>
            <w:r w:rsidR="00D671E8">
              <w:rPr>
                <w:rFonts w:ascii="Arial" w:hAnsi="Arial" w:cs="Arial"/>
                <w:sz w:val="24"/>
                <w:szCs w:val="24"/>
              </w:rPr>
              <w:t xml:space="preserve"> disponibilizadas para realização online de duas atividades. A primeira delas será um texto e um desenho representando o que foi aprendido no vídeo, que deverá ser enviado para a professora por foto. A segunda atividade é um vídeo em que o aluno explicará o que é o autismo, Os vídeo serão enviados para o grupo da turma.</w:t>
            </w:r>
          </w:p>
          <w:p w14:paraId="7E018082" w14:textId="77777777" w:rsidR="000B50BC" w:rsidRPr="00D671E8" w:rsidRDefault="000B50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>Etapa 2</w:t>
            </w:r>
            <w:r w:rsidR="005F0E49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 </w:t>
            </w:r>
            <w:r w:rsidR="00D671E8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671E8" w:rsidRPr="00D671E8">
              <w:rPr>
                <w:rFonts w:ascii="Arial" w:hAnsi="Arial" w:cs="Arial"/>
                <w:sz w:val="24"/>
                <w:szCs w:val="24"/>
              </w:rPr>
              <w:t>A segunda etapa de atividades ainda ter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á como foco explicar o autismo para as crianças, usando o lúdico. Nessa etapa serão utilizados os </w:t>
            </w:r>
            <w:r w:rsidR="00D671E8" w:rsidRPr="00D671E8">
              <w:rPr>
                <w:rFonts w:ascii="Arial" w:hAnsi="Arial" w:cs="Arial"/>
                <w:sz w:val="24"/>
                <w:szCs w:val="24"/>
              </w:rPr>
              <w:t xml:space="preserve">vídeos de Mauricio de Souza, com a turma da Mônica onde o personagem André auxilia no entendimento do autismo e de seus principais sintomas. </w:t>
            </w:r>
            <w:r w:rsidR="00D671E8" w:rsidRPr="00D671E8">
              <w:rPr>
                <w:rFonts w:ascii="Arial" w:hAnsi="Arial" w:cs="Arial"/>
                <w:bCs/>
                <w:sz w:val="24"/>
                <w:szCs w:val="24"/>
              </w:rPr>
              <w:t>&lt;</w:t>
            </w:r>
            <w:r w:rsidR="00D671E8" w:rsidRPr="00D671E8">
              <w:rPr>
                <w:rFonts w:ascii="Arial" w:hAnsi="Arial" w:cs="Arial"/>
                <w:sz w:val="24"/>
                <w:szCs w:val="24"/>
              </w:rPr>
              <w:t>https://www.youtube.com/watch?list=PLiWDtUL5RzUmAX9sJLE11wb_aieH-A0FM&amp;v=KZfkphIBHj8&gt;.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 São seis episódios,  que os alunos assistiram com a professora via chamada de vídeo no Microsoft </w:t>
            </w:r>
            <w:proofErr w:type="spellStart"/>
            <w:r w:rsidR="00D671E8"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 w:rsidR="00D671E8">
              <w:rPr>
                <w:rFonts w:ascii="Arial" w:hAnsi="Arial" w:cs="Arial"/>
                <w:sz w:val="24"/>
                <w:szCs w:val="24"/>
              </w:rPr>
              <w:t>. Após ver os vídeos, a professora e os alunos realizaram uma roda de conversa online, a professora deve estimular o debate abordando sobre as seguintes questões: quais as diferenças que o autista possui? Devemos respeitar as diferenças?. Os alunos serão convidados a criar um desenho e uma frase sobre o que aprenderam sobre o autismo com os vídeos dos personagens de Mauricio de Souza.</w:t>
            </w:r>
          </w:p>
          <w:p w14:paraId="1AABFE21" w14:textId="77777777" w:rsidR="008C2FD5" w:rsidRDefault="000B50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Etapa 3</w:t>
            </w:r>
            <w:r w:rsidR="005F0E49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671E8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– </w:t>
            </w:r>
            <w:r w:rsidR="00D671E8" w:rsidRPr="00D671E8">
              <w:rPr>
                <w:rFonts w:ascii="Arial" w:hAnsi="Arial" w:cs="Arial"/>
                <w:sz w:val="24"/>
                <w:szCs w:val="24"/>
              </w:rPr>
              <w:t xml:space="preserve"> Nessa etapa do projeto os alunos j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á estarão familiarizados com os conceitos e características do autismo. </w:t>
            </w:r>
            <w:r w:rsidR="001011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FD5">
              <w:rPr>
                <w:rFonts w:ascii="Arial" w:hAnsi="Arial" w:cs="Arial"/>
                <w:sz w:val="24"/>
                <w:szCs w:val="24"/>
              </w:rPr>
              <w:t>A professora deve explicar por vídeo o que são metodologias assistivas para o aluno autista, e como são usadas.</w:t>
            </w:r>
          </w:p>
          <w:p w14:paraId="5340F80D" w14:textId="77777777" w:rsidR="000B50BC" w:rsidRDefault="001011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aluno vai ser convidado a pesquisar, a partir das dificuldades que aluno autista possui, uma metodologia para ajudar no seu cotidiano.</w:t>
            </w:r>
            <w:r w:rsidR="008C2FD5">
              <w:rPr>
                <w:rFonts w:ascii="Arial" w:hAnsi="Arial" w:cs="Arial"/>
                <w:sz w:val="24"/>
                <w:szCs w:val="24"/>
              </w:rPr>
              <w:t xml:space="preserve"> A pesquisa deve ser feita individualmente, em casa, por cada aluno, que deve desenhar ou imprimir uma metodologia </w:t>
            </w:r>
            <w:proofErr w:type="spellStart"/>
            <w:r w:rsidR="008C2FD5">
              <w:rPr>
                <w:rFonts w:ascii="Arial" w:hAnsi="Arial" w:cs="Arial"/>
                <w:sz w:val="24"/>
                <w:szCs w:val="24"/>
              </w:rPr>
              <w:t>assitiva</w:t>
            </w:r>
            <w:proofErr w:type="spellEnd"/>
            <w:r w:rsidR="008C2FD5">
              <w:rPr>
                <w:rFonts w:ascii="Arial" w:hAnsi="Arial" w:cs="Arial"/>
                <w:sz w:val="24"/>
                <w:szCs w:val="24"/>
              </w:rPr>
              <w:t xml:space="preserve"> que ajude o aluno com autismo.</w:t>
            </w:r>
          </w:p>
          <w:p w14:paraId="7E78F02C" w14:textId="77777777" w:rsidR="008C2FD5" w:rsidRPr="00D671E8" w:rsidRDefault="008C2FD5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aula via Microsoft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cada aluno deve descrever a metodologia encontrada e em que ela ajuda na acessibilidade do aluno. A professora deve oferecer ajuda aos pais e alunos que tiverem dificuldade com essa atividade, via chamada de vídeo privada.</w:t>
            </w:r>
          </w:p>
          <w:p w14:paraId="00A2C5F1" w14:textId="77777777" w:rsidR="000B50BC" w:rsidRPr="008C2FD5" w:rsidRDefault="000B50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>Etapa 4</w:t>
            </w:r>
            <w:r w:rsidR="005F0E49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C2FD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– </w:t>
            </w:r>
            <w:r w:rsidR="008C2FD5">
              <w:rPr>
                <w:rFonts w:ascii="Arial" w:hAnsi="Arial" w:cs="Arial"/>
                <w:sz w:val="24"/>
                <w:szCs w:val="24"/>
              </w:rPr>
              <w:t>Nesse momento, a professora enviará para os alunos alguns gibis, da Turma da Monica, que tenham o personagem André, que tem autismo. Os alunos irão ler os gibis e irão construir textos e desenhos com o aprendido a respeito do autismo até o momento. As histórias e desenhos farão parte da maleta viajante criada pela professora na próxima etapa.</w:t>
            </w:r>
          </w:p>
          <w:p w14:paraId="7F906F0F" w14:textId="77777777" w:rsidR="000B50BC" w:rsidRPr="00D671E8" w:rsidRDefault="000B50BC" w:rsidP="005F0E49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>Etapa 5</w:t>
            </w:r>
            <w:r w:rsidR="005F0E49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="00133C5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Final</w:t>
            </w:r>
            <w:r w:rsidR="005F0E49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671E8" w:rsidRPr="00D671E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671E8">
              <w:rPr>
                <w:rFonts w:ascii="Arial" w:hAnsi="Arial" w:cs="Arial"/>
                <w:sz w:val="24"/>
                <w:szCs w:val="24"/>
              </w:rPr>
              <w:t xml:space="preserve">Será realizada a atividade da maleta viajante com os alunos. A professora irá criar uma maleta viajante, a qual estará composta pelas </w:t>
            </w:r>
            <w:proofErr w:type="spellStart"/>
            <w:r w:rsidR="00D671E8">
              <w:rPr>
                <w:rFonts w:ascii="Arial" w:hAnsi="Arial" w:cs="Arial"/>
                <w:sz w:val="24"/>
                <w:szCs w:val="24"/>
              </w:rPr>
              <w:t>historias</w:t>
            </w:r>
            <w:proofErr w:type="spellEnd"/>
            <w:r w:rsidR="00D671E8">
              <w:rPr>
                <w:rFonts w:ascii="Arial" w:hAnsi="Arial" w:cs="Arial"/>
                <w:sz w:val="24"/>
                <w:szCs w:val="24"/>
              </w:rPr>
              <w:t xml:space="preserve"> elaboradas pelos alunos, que será enviada para todos os alunos. “viajando” de casa em casa, a professora será responsável pela entrega das maletas, semanalmente, para cada aluno, em casa, respeitando as normas de higiene e distanciam</w:t>
            </w:r>
            <w:r w:rsidR="008C2FD5">
              <w:rPr>
                <w:rFonts w:ascii="Arial" w:hAnsi="Arial" w:cs="Arial"/>
                <w:sz w:val="24"/>
                <w:szCs w:val="24"/>
              </w:rPr>
              <w:t>ento para prevenção do COVID-19, finalizando o projeto.</w:t>
            </w:r>
          </w:p>
        </w:tc>
      </w:tr>
      <w:tr w:rsidR="00E23760" w:rsidRPr="009C3B8E" w14:paraId="5DB16514" w14:textId="77777777" w:rsidTr="008C2FD5">
        <w:trPr>
          <w:trHeight w:val="407"/>
        </w:trPr>
        <w:tc>
          <w:tcPr>
            <w:tcW w:w="8720" w:type="dxa"/>
            <w:shd w:val="clear" w:color="auto" w:fill="auto"/>
          </w:tcPr>
          <w:p w14:paraId="50A5B3E2" w14:textId="77777777" w:rsidR="008722EA" w:rsidRPr="00D671E8" w:rsidRDefault="008722EA" w:rsidP="009C3B8E">
            <w:pPr>
              <w:spacing w:after="0" w:line="240" w:lineRule="auto"/>
              <w:ind w:left="142" w:right="282" w:firstLine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FF2CD19" w14:textId="77777777" w:rsidR="004E0DD1" w:rsidRPr="009C3B8E" w:rsidRDefault="004E0DD1" w:rsidP="00EE27A6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142" w:right="282"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9C3B8E">
              <w:rPr>
                <w:rFonts w:ascii="Arial" w:hAnsi="Arial" w:cs="Arial"/>
                <w:b/>
                <w:sz w:val="24"/>
                <w:szCs w:val="24"/>
              </w:rPr>
              <w:t>CRONOGRAMA DE EXECUÇÃO DO PROJETO DIDÁTICO</w:t>
            </w:r>
          </w:p>
          <w:tbl>
            <w:tblPr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33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542"/>
            </w:tblGrid>
            <w:tr w:rsidR="00672AA3" w:rsidRPr="00023165" w14:paraId="172F9282" w14:textId="77777777" w:rsidTr="00133C54">
              <w:tc>
                <w:tcPr>
                  <w:tcW w:w="8500" w:type="dxa"/>
                  <w:gridSpan w:val="12"/>
                  <w:shd w:val="clear" w:color="auto" w:fill="auto"/>
                </w:tcPr>
                <w:p w14:paraId="20B33CC8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CRONOGRAMA DE EXECUÇÃO</w:t>
                  </w:r>
                </w:p>
              </w:tc>
            </w:tr>
            <w:tr w:rsidR="00672AA3" w:rsidRPr="00023165" w14:paraId="09D33259" w14:textId="77777777" w:rsidTr="00133C54">
              <w:tc>
                <w:tcPr>
                  <w:tcW w:w="508" w:type="dxa"/>
                  <w:vMerge w:val="restart"/>
                  <w:shd w:val="clear" w:color="auto" w:fill="auto"/>
                  <w:textDirection w:val="btLr"/>
                </w:tcPr>
                <w:p w14:paraId="17145481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113" w:right="28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3165">
                    <w:rPr>
                      <w:rFonts w:ascii="Arial" w:hAnsi="Arial" w:cs="Arial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330" w:type="dxa"/>
                  <w:vMerge w:val="restart"/>
                  <w:shd w:val="clear" w:color="auto" w:fill="auto"/>
                </w:tcPr>
                <w:p w14:paraId="01FA9316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34"/>
                    <w:jc w:val="both"/>
                    <w:rPr>
                      <w:rFonts w:ascii="Arial" w:hAnsi="Arial" w:cs="Arial"/>
                      <w:b/>
                    </w:rPr>
                  </w:pPr>
                  <w:r w:rsidRPr="00023165">
                    <w:rPr>
                      <w:rFonts w:ascii="Arial" w:hAnsi="Arial" w:cs="Arial"/>
                      <w:b/>
                    </w:rPr>
                    <w:t>Atividade</w:t>
                  </w:r>
                </w:p>
              </w:tc>
              <w:tc>
                <w:tcPr>
                  <w:tcW w:w="6662" w:type="dxa"/>
                  <w:gridSpan w:val="10"/>
                  <w:shd w:val="clear" w:color="auto" w:fill="auto"/>
                </w:tcPr>
                <w:p w14:paraId="04E96BA4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MÊS</w:t>
                  </w:r>
                </w:p>
              </w:tc>
            </w:tr>
            <w:tr w:rsidR="00672AA3" w:rsidRPr="00023165" w14:paraId="52224694" w14:textId="77777777" w:rsidTr="00133C54">
              <w:tc>
                <w:tcPr>
                  <w:tcW w:w="508" w:type="dxa"/>
                  <w:vMerge/>
                  <w:shd w:val="clear" w:color="auto" w:fill="auto"/>
                </w:tcPr>
                <w:p w14:paraId="063F3A8C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shd w:val="clear" w:color="auto" w:fill="auto"/>
                </w:tcPr>
                <w:p w14:paraId="42B5B640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01D7A53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Fev</w:t>
                  </w:r>
                  <w:proofErr w:type="spellEnd"/>
                </w:p>
              </w:tc>
              <w:tc>
                <w:tcPr>
                  <w:tcW w:w="680" w:type="dxa"/>
                  <w:shd w:val="clear" w:color="auto" w:fill="auto"/>
                </w:tcPr>
                <w:p w14:paraId="15EA9ED7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64DC6C07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Abr</w:t>
                  </w:r>
                  <w:proofErr w:type="spellEnd"/>
                </w:p>
              </w:tc>
              <w:tc>
                <w:tcPr>
                  <w:tcW w:w="680" w:type="dxa"/>
                  <w:shd w:val="clear" w:color="auto" w:fill="auto"/>
                </w:tcPr>
                <w:p w14:paraId="77294525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Mai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54E9F45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</w:t>
                  </w:r>
                  <w:proofErr w:type="spellEnd"/>
                </w:p>
              </w:tc>
              <w:tc>
                <w:tcPr>
                  <w:tcW w:w="680" w:type="dxa"/>
                  <w:shd w:val="clear" w:color="auto" w:fill="auto"/>
                </w:tcPr>
                <w:p w14:paraId="3440D33D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Ago</w:t>
                  </w:r>
                  <w:proofErr w:type="spellEnd"/>
                </w:p>
              </w:tc>
              <w:tc>
                <w:tcPr>
                  <w:tcW w:w="680" w:type="dxa"/>
                  <w:shd w:val="clear" w:color="auto" w:fill="auto"/>
                </w:tcPr>
                <w:p w14:paraId="35F49557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Set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311FDB4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Out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643EA6B9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282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</w:t>
                  </w:r>
                  <w:proofErr w:type="spellEnd"/>
                </w:p>
              </w:tc>
              <w:tc>
                <w:tcPr>
                  <w:tcW w:w="542" w:type="dxa"/>
                  <w:shd w:val="clear" w:color="auto" w:fill="auto"/>
                </w:tcPr>
                <w:p w14:paraId="528EFA39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 w:right="171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Dez </w:t>
                  </w:r>
                </w:p>
              </w:tc>
            </w:tr>
            <w:tr w:rsidR="00672AA3" w:rsidRPr="00023165" w14:paraId="4ED45EE4" w14:textId="77777777" w:rsidTr="00133C54">
              <w:tc>
                <w:tcPr>
                  <w:tcW w:w="508" w:type="dxa"/>
                  <w:shd w:val="clear" w:color="auto" w:fill="auto"/>
                </w:tcPr>
                <w:p w14:paraId="07FA8EDC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32474166" w14:textId="77777777" w:rsidR="00672AA3" w:rsidRPr="00FD23F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D23F5">
                    <w:rPr>
                      <w:rFonts w:ascii="Arial" w:hAnsi="Arial" w:cs="Arial"/>
                      <w:szCs w:val="24"/>
                    </w:rPr>
                    <w:t>Primeira etapa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72A4B7B9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342933F6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2BBB32AB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7939CD7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4F4D25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F359B69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697DC25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AE5387C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6B493A3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shd w:val="clear" w:color="auto" w:fill="auto"/>
                </w:tcPr>
                <w:p w14:paraId="28909C99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2AA3" w:rsidRPr="00023165" w14:paraId="4F0E18A7" w14:textId="77777777" w:rsidTr="00133C54">
              <w:tc>
                <w:tcPr>
                  <w:tcW w:w="508" w:type="dxa"/>
                  <w:shd w:val="clear" w:color="auto" w:fill="auto"/>
                </w:tcPr>
                <w:p w14:paraId="44492B57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461092A1" w14:textId="77777777" w:rsidR="00672AA3" w:rsidRPr="00FD23F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Segunda </w:t>
                  </w:r>
                  <w:r w:rsidRPr="00FD23F5">
                    <w:rPr>
                      <w:rFonts w:ascii="Arial" w:hAnsi="Arial" w:cs="Arial"/>
                      <w:szCs w:val="24"/>
                    </w:rPr>
                    <w:t>etapa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4D60528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1907AC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EC283A0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47406379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C34E457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42886BD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1C5F627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280E27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57C3D08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shd w:val="clear" w:color="auto" w:fill="auto"/>
                </w:tcPr>
                <w:p w14:paraId="4A3E31EC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2AA3" w:rsidRPr="00023165" w14:paraId="120DFC0D" w14:textId="77777777" w:rsidTr="00133C54">
              <w:tc>
                <w:tcPr>
                  <w:tcW w:w="508" w:type="dxa"/>
                  <w:shd w:val="clear" w:color="auto" w:fill="auto"/>
                </w:tcPr>
                <w:p w14:paraId="6AD4AA6A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7B9A85FC" w14:textId="77777777" w:rsidR="00672AA3" w:rsidRPr="00FD23F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Terceira </w:t>
                  </w:r>
                  <w:r w:rsidRPr="00FD23F5">
                    <w:rPr>
                      <w:rFonts w:ascii="Arial" w:hAnsi="Arial" w:cs="Arial"/>
                      <w:szCs w:val="24"/>
                    </w:rPr>
                    <w:t>etapa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721320E3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2E1868B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0F379DC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796ADF6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A9C8353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3166B4AC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4C2DFE71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B870FFB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77CC097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shd w:val="clear" w:color="auto" w:fill="auto"/>
                </w:tcPr>
                <w:p w14:paraId="77F5215E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2AA3" w:rsidRPr="00023165" w14:paraId="70665A9D" w14:textId="77777777" w:rsidTr="00133C54">
              <w:tc>
                <w:tcPr>
                  <w:tcW w:w="508" w:type="dxa"/>
                  <w:shd w:val="clear" w:color="auto" w:fill="auto"/>
                </w:tcPr>
                <w:p w14:paraId="3D8B3D97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3165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21C68C8B" w14:textId="77777777" w:rsidR="00672AA3" w:rsidRPr="00FD23F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Quarta </w:t>
                  </w:r>
                  <w:r w:rsidRPr="00FD23F5">
                    <w:rPr>
                      <w:rFonts w:ascii="Arial" w:hAnsi="Arial" w:cs="Arial"/>
                      <w:szCs w:val="24"/>
                    </w:rPr>
                    <w:t>etapa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590A7D4C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275AD6C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778AAF6B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E789C01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4058DC9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41D0D12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98B3617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4CA7064B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3EA94157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  <w:shd w:val="clear" w:color="auto" w:fill="auto"/>
                </w:tcPr>
                <w:p w14:paraId="7E3C7520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2AA3" w:rsidRPr="00023165" w14:paraId="53911B71" w14:textId="77777777" w:rsidTr="00133C54">
              <w:tc>
                <w:tcPr>
                  <w:tcW w:w="508" w:type="dxa"/>
                  <w:shd w:val="clear" w:color="auto" w:fill="auto"/>
                </w:tcPr>
                <w:p w14:paraId="21AF1AF8" w14:textId="77777777" w:rsidR="00672AA3" w:rsidRPr="0002316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14:paraId="55AA5F27" w14:textId="77777777" w:rsidR="00672AA3" w:rsidRPr="00FD23F5" w:rsidRDefault="00672AA3" w:rsidP="00133C54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Quinta </w:t>
                  </w:r>
                  <w:r w:rsidRPr="00FD23F5">
                    <w:rPr>
                      <w:rFonts w:ascii="Arial" w:hAnsi="Arial" w:cs="Arial"/>
                      <w:szCs w:val="24"/>
                    </w:rPr>
                    <w:t>etapa</w:t>
                  </w:r>
                  <w:r w:rsidR="008C2FD5">
                    <w:rPr>
                      <w:rFonts w:ascii="Arial" w:hAnsi="Arial" w:cs="Arial"/>
                      <w:szCs w:val="24"/>
                    </w:rPr>
                    <w:t xml:space="preserve">  - Final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04114AD1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66FD9C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C0203A1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451FFA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38C933B6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9D18DA2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17334264" w14:textId="77777777" w:rsidR="00672AA3" w:rsidRPr="00023165" w:rsidRDefault="00672AA3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486B532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5EE201D9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42" w:type="dxa"/>
                  <w:shd w:val="clear" w:color="auto" w:fill="auto"/>
                </w:tcPr>
                <w:p w14:paraId="1F6DD500" w14:textId="77777777" w:rsidR="00672AA3" w:rsidRPr="00023165" w:rsidRDefault="000B50BC" w:rsidP="00133C54">
                  <w:pPr>
                    <w:pStyle w:val="PargrafodaLista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</w:t>
                  </w:r>
                </w:p>
              </w:tc>
            </w:tr>
          </w:tbl>
          <w:p w14:paraId="00D6B1F8" w14:textId="77777777" w:rsidR="004E0DD1" w:rsidRPr="009C3B8E" w:rsidRDefault="004E0DD1" w:rsidP="004E0DD1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762A7F" w14:textId="77777777" w:rsidR="00E23760" w:rsidRPr="009C3B8E" w:rsidRDefault="00E23760" w:rsidP="009C3B8E">
            <w:pPr>
              <w:spacing w:after="0" w:line="240" w:lineRule="auto"/>
              <w:ind w:left="284" w:right="282"/>
              <w:rPr>
                <w:rFonts w:ascii="Arial" w:hAnsi="Arial" w:cs="Arial"/>
                <w:sz w:val="24"/>
                <w:szCs w:val="24"/>
              </w:rPr>
            </w:pPr>
          </w:p>
          <w:p w14:paraId="1B4914D8" w14:textId="77777777" w:rsidR="00D776EA" w:rsidRPr="009C3B8E" w:rsidRDefault="00D776EA" w:rsidP="008C2FD5">
            <w:pPr>
              <w:spacing w:after="0" w:line="240" w:lineRule="auto"/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236" w:rsidRPr="009C3B8E" w14:paraId="32843818" w14:textId="77777777" w:rsidTr="009C3B8E">
        <w:trPr>
          <w:trHeight w:val="1408"/>
        </w:trPr>
        <w:tc>
          <w:tcPr>
            <w:tcW w:w="8720" w:type="dxa"/>
            <w:shd w:val="clear" w:color="auto" w:fill="auto"/>
          </w:tcPr>
          <w:p w14:paraId="797F9C75" w14:textId="77777777" w:rsidR="00700A9A" w:rsidRPr="009C3B8E" w:rsidRDefault="00700A9A" w:rsidP="009C3B8E">
            <w:pPr>
              <w:pStyle w:val="PargrafodaLista"/>
              <w:spacing w:after="0" w:line="240" w:lineRule="auto"/>
              <w:ind w:left="709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23FCC" w14:textId="77777777" w:rsidR="0071253D" w:rsidRPr="009C3B8E" w:rsidRDefault="0071253D" w:rsidP="00EE27A6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709" w:right="282"/>
              <w:rPr>
                <w:rFonts w:ascii="Arial" w:hAnsi="Arial" w:cs="Arial"/>
                <w:b/>
                <w:sz w:val="24"/>
                <w:szCs w:val="24"/>
              </w:rPr>
            </w:pPr>
            <w:r w:rsidRPr="009C3B8E">
              <w:rPr>
                <w:rFonts w:ascii="Arial" w:hAnsi="Arial" w:cs="Arial"/>
                <w:b/>
                <w:sz w:val="24"/>
                <w:szCs w:val="24"/>
              </w:rPr>
              <w:t>AVALIAÇÃO DO PROJETO</w:t>
            </w:r>
            <w:r w:rsidR="007C7855" w:rsidRPr="009C3B8E">
              <w:rPr>
                <w:rFonts w:ascii="Arial" w:hAnsi="Arial" w:cs="Arial"/>
                <w:b/>
                <w:sz w:val="24"/>
                <w:szCs w:val="24"/>
              </w:rPr>
              <w:t xml:space="preserve"> DIDÁTICO</w:t>
            </w:r>
          </w:p>
          <w:p w14:paraId="7E76425B" w14:textId="77777777" w:rsidR="00700A9A" w:rsidRPr="009C3B8E" w:rsidRDefault="00700A9A" w:rsidP="009C3B8E">
            <w:pPr>
              <w:spacing w:after="0" w:line="240" w:lineRule="auto"/>
              <w:ind w:left="426" w:right="282"/>
              <w:rPr>
                <w:rFonts w:ascii="Arial" w:hAnsi="Arial" w:cs="Arial"/>
                <w:sz w:val="24"/>
                <w:szCs w:val="24"/>
              </w:rPr>
            </w:pPr>
          </w:p>
          <w:p w14:paraId="19DCA7AE" w14:textId="77777777" w:rsidR="00D776EA" w:rsidRDefault="000B50BC" w:rsidP="000B50BC">
            <w:pPr>
              <w:spacing w:after="0" w:line="360" w:lineRule="auto"/>
              <w:ind w:right="28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Tendo em vista a necessidade de avaliar os educandos, a metodologia da atividade está relacionada com a prática de atividade desenvolvidas nas aulas remotas, considerando o contexto da pandemia do COVID-19, assim como também a existência de educandos com autismo na turma, dessa forma, a avaliação acontecerá de forma sistemática, averiguando a respeito dos avanços em cada uma das etapas.</w:t>
            </w:r>
          </w:p>
          <w:p w14:paraId="4119732F" w14:textId="77777777" w:rsidR="000B50BC" w:rsidRDefault="000B50BC" w:rsidP="000B50BC">
            <w:pPr>
              <w:spacing w:after="0" w:line="360" w:lineRule="auto"/>
              <w:ind w:right="28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projeto didático será avaliado de acordo com a função diagnóstica da avaliação, averiguando os níveis e conhecimento dos educandos, assim como também as suas necessidades de aprendizagem.</w:t>
            </w:r>
          </w:p>
          <w:p w14:paraId="0864BC07" w14:textId="77777777" w:rsidR="000B50BC" w:rsidRPr="009C3B8E" w:rsidRDefault="000B50BC" w:rsidP="000B50BC">
            <w:pPr>
              <w:spacing w:after="0" w:line="360" w:lineRule="auto"/>
              <w:ind w:right="28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avaliação formativa também estará presente, portanto, será realizada uma avaliação contínua </w:t>
            </w:r>
            <w:r w:rsidR="005F0E49">
              <w:rPr>
                <w:rFonts w:ascii="Arial" w:hAnsi="Arial" w:cs="Arial"/>
                <w:sz w:val="24"/>
                <w:szCs w:val="24"/>
              </w:rPr>
              <w:t>ao  longo das etapas do projeto, a educadora realizará os registros de participação de cada uma das etapas das atividades, assim como os resultados das avaliações e atividades avaliativas.</w:t>
            </w:r>
          </w:p>
          <w:p w14:paraId="1B8E05E1" w14:textId="77777777" w:rsidR="00330857" w:rsidRPr="009C3B8E" w:rsidRDefault="00330857" w:rsidP="00330857">
            <w:pPr>
              <w:spacing w:after="0" w:line="240" w:lineRule="auto"/>
              <w:ind w:right="282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30857" w:rsidRPr="009C3B8E" w14:paraId="4B8EDDE7" w14:textId="77777777" w:rsidTr="009C3B8E">
        <w:trPr>
          <w:trHeight w:val="1408"/>
        </w:trPr>
        <w:tc>
          <w:tcPr>
            <w:tcW w:w="8720" w:type="dxa"/>
            <w:shd w:val="clear" w:color="auto" w:fill="auto"/>
          </w:tcPr>
          <w:p w14:paraId="1568C2C5" w14:textId="77777777" w:rsidR="00330857" w:rsidRDefault="00330857" w:rsidP="00330857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right="28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REFERÊNCIAS</w:t>
            </w:r>
          </w:p>
          <w:p w14:paraId="6F04AF12" w14:textId="77777777" w:rsidR="00C41383" w:rsidRDefault="00C41383" w:rsidP="00C41383">
            <w:pPr>
              <w:pStyle w:val="PargrafodaLista"/>
              <w:spacing w:after="0" w:line="240" w:lineRule="auto"/>
              <w:ind w:left="1080" w:right="28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D2586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  <w:r w:rsidRPr="00BC2C91">
              <w:rPr>
                <w:rFonts w:ascii="Arial" w:hAnsi="Arial" w:cs="Arial"/>
                <w:lang w:val="pt-BR" w:eastAsia="pt-BR"/>
              </w:rPr>
              <w:t xml:space="preserve">BRASIL. Lei Federal nº 9394/96. </w:t>
            </w:r>
            <w:r w:rsidRPr="00BC2C91">
              <w:rPr>
                <w:rFonts w:ascii="Arial" w:hAnsi="Arial" w:cs="Arial"/>
                <w:b/>
                <w:lang w:val="pt-BR" w:eastAsia="pt-BR"/>
              </w:rPr>
              <w:t>Lei de Diretrizes e Base da Educação</w:t>
            </w:r>
            <w:r w:rsidRPr="00BC2C91">
              <w:rPr>
                <w:rFonts w:ascii="Arial" w:hAnsi="Arial" w:cs="Arial"/>
                <w:lang w:val="pt-BR" w:eastAsia="pt-BR"/>
              </w:rPr>
              <w:t>. De 20 de Dezembro de 1996. Disponível em:&lt;</w:t>
            </w:r>
            <w:hyperlink r:id="rId6" w:history="1">
              <w:r w:rsidRPr="00BC2C91">
                <w:rPr>
                  <w:rStyle w:val="Hyperlink"/>
                  <w:rFonts w:ascii="Arial" w:hAnsi="Arial" w:cs="Arial"/>
                  <w:lang w:val="pt-BR" w:eastAsia="pt-BR"/>
                </w:rPr>
                <w:t>http://www.planalto.gov.br/ccivil_03/Leis/L9394.htm</w:t>
              </w:r>
            </w:hyperlink>
            <w:r w:rsidRPr="00BC2C91">
              <w:rPr>
                <w:rStyle w:val="Refdecomentrio"/>
                <w:rFonts w:ascii="Arial" w:eastAsia="Calibri" w:hAnsi="Arial" w:cs="Arial"/>
                <w:lang w:val="pt-BR" w:eastAsia="en-US"/>
              </w:rPr>
              <w:t xml:space="preserve">&gt; </w:t>
            </w:r>
            <w:r w:rsidRPr="00BC2C91">
              <w:rPr>
                <w:rStyle w:val="Hyperlink"/>
                <w:rFonts w:ascii="Arial" w:hAnsi="Arial" w:cs="Arial"/>
                <w:lang w:val="pt-BR" w:eastAsia="pt-BR"/>
              </w:rPr>
              <w:t xml:space="preserve">. Acesso em: </w:t>
            </w:r>
            <w:r w:rsidRPr="00BC2C91">
              <w:rPr>
                <w:rFonts w:ascii="Arial" w:hAnsi="Arial" w:cs="Arial"/>
                <w:lang w:val="pt-BR" w:eastAsia="pt-BR"/>
              </w:rPr>
              <w:t>20 Abr.2021.</w:t>
            </w:r>
          </w:p>
          <w:p w14:paraId="70555361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146C97F1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  <w:r w:rsidRPr="00BC2C91">
              <w:rPr>
                <w:rFonts w:ascii="Arial" w:hAnsi="Arial" w:cs="Arial"/>
                <w:lang w:val="pt-BR" w:eastAsia="pt-BR"/>
              </w:rPr>
              <w:t xml:space="preserve">BRASIL. Lei Federal 13.005 de 25 de junho de 2014. </w:t>
            </w:r>
            <w:r w:rsidRPr="00BC2C91">
              <w:rPr>
                <w:rFonts w:ascii="Arial" w:hAnsi="Arial" w:cs="Arial"/>
                <w:b/>
                <w:lang w:val="pt-BR" w:eastAsia="pt-BR"/>
              </w:rPr>
              <w:t>Plano Nacional de Educação.</w:t>
            </w:r>
            <w:r w:rsidRPr="00BC2C91">
              <w:rPr>
                <w:rFonts w:ascii="Arial" w:hAnsi="Arial" w:cs="Arial"/>
                <w:lang w:val="pt-BR" w:eastAsia="pt-BR"/>
              </w:rPr>
              <w:t xml:space="preserve"> Disponível em: http://www.planalto.gov.br/CCIVIL_03/_Ato2011-2014/2014/Lei/L13005.htm&gt;Acesso em: 20 </w:t>
            </w:r>
            <w:proofErr w:type="gramStart"/>
            <w:r w:rsidRPr="00BC2C91">
              <w:rPr>
                <w:rFonts w:ascii="Arial" w:hAnsi="Arial" w:cs="Arial"/>
                <w:lang w:val="pt-BR" w:eastAsia="pt-BR"/>
              </w:rPr>
              <w:t>Abr.</w:t>
            </w:r>
            <w:proofErr w:type="gramEnd"/>
            <w:r w:rsidRPr="00BC2C91">
              <w:rPr>
                <w:rFonts w:ascii="Arial" w:hAnsi="Arial" w:cs="Arial"/>
                <w:lang w:val="pt-BR" w:eastAsia="pt-BR"/>
              </w:rPr>
              <w:t>2021.</w:t>
            </w:r>
            <w:hyperlink r:id="rId7" w:history="1"/>
          </w:p>
          <w:p w14:paraId="250DBB04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1ACC405A" w14:textId="77777777" w:rsidR="00C41383" w:rsidRPr="000E41DF" w:rsidRDefault="00C41383" w:rsidP="00C41383">
            <w:pPr>
              <w:rPr>
                <w:rFonts w:ascii="Arial" w:hAnsi="Arial" w:cs="Arial"/>
                <w:szCs w:val="24"/>
              </w:rPr>
            </w:pPr>
            <w:r w:rsidRPr="000E41DF">
              <w:rPr>
                <w:rFonts w:ascii="Arial" w:hAnsi="Arial" w:cs="Arial"/>
                <w:szCs w:val="24"/>
              </w:rPr>
              <w:t xml:space="preserve">IAMAMOTO, Marilda Villela. </w:t>
            </w:r>
            <w:r w:rsidRPr="000E41DF">
              <w:rPr>
                <w:rFonts w:ascii="Arial" w:hAnsi="Arial" w:cs="Arial"/>
                <w:b/>
                <w:szCs w:val="24"/>
              </w:rPr>
              <w:t>O Serviço Social na Contemporaneidade: trabalho e</w:t>
            </w:r>
            <w:r w:rsidRPr="000E41DF">
              <w:rPr>
                <w:rFonts w:ascii="Arial" w:hAnsi="Arial" w:cs="Arial"/>
                <w:b/>
                <w:szCs w:val="24"/>
              </w:rPr>
              <w:br/>
              <w:t>formação profissional</w:t>
            </w:r>
            <w:r w:rsidRPr="000E41DF">
              <w:rPr>
                <w:rFonts w:ascii="Arial" w:hAnsi="Arial" w:cs="Arial"/>
                <w:szCs w:val="24"/>
              </w:rPr>
              <w:t>. 9ª ed. São Paulo: Cortez, 2005.</w:t>
            </w:r>
          </w:p>
          <w:p w14:paraId="28CD8381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6F3AB84A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  <w:r w:rsidRPr="00BC2C91">
              <w:rPr>
                <w:rFonts w:ascii="Arial" w:hAnsi="Arial" w:cs="Arial"/>
                <w:lang w:val="pt-BR" w:eastAsia="pt-BR"/>
              </w:rPr>
              <w:t xml:space="preserve">MANTOAN, Maria Teresa </w:t>
            </w:r>
            <w:proofErr w:type="spellStart"/>
            <w:r w:rsidRPr="00BC2C91">
              <w:rPr>
                <w:rFonts w:ascii="Arial" w:hAnsi="Arial" w:cs="Arial"/>
                <w:lang w:val="pt-BR" w:eastAsia="pt-BR"/>
              </w:rPr>
              <w:t>Eglér</w:t>
            </w:r>
            <w:proofErr w:type="spellEnd"/>
            <w:r w:rsidRPr="00BC2C91">
              <w:rPr>
                <w:rFonts w:ascii="Arial" w:hAnsi="Arial" w:cs="Arial"/>
                <w:lang w:val="pt-BR" w:eastAsia="pt-BR"/>
              </w:rPr>
              <w:t xml:space="preserve">. PRIETO, Rosângela </w:t>
            </w:r>
            <w:proofErr w:type="spellStart"/>
            <w:r w:rsidRPr="00BC2C91">
              <w:rPr>
                <w:rFonts w:ascii="Arial" w:hAnsi="Arial" w:cs="Arial"/>
                <w:lang w:val="pt-BR" w:eastAsia="pt-BR"/>
              </w:rPr>
              <w:t>Gavioli</w:t>
            </w:r>
            <w:proofErr w:type="spellEnd"/>
            <w:r w:rsidRPr="00BC2C91">
              <w:rPr>
                <w:rFonts w:ascii="Arial" w:hAnsi="Arial" w:cs="Arial"/>
                <w:lang w:val="pt-BR" w:eastAsia="pt-BR"/>
              </w:rPr>
              <w:t>. </w:t>
            </w:r>
            <w:r w:rsidRPr="00BC2C91">
              <w:rPr>
                <w:rFonts w:ascii="Arial" w:hAnsi="Arial" w:cs="Arial"/>
                <w:b/>
                <w:lang w:val="pt-BR" w:eastAsia="pt-BR"/>
              </w:rPr>
              <w:t>Inclusão Escolar: pontos e contrapontos</w:t>
            </w:r>
            <w:r w:rsidRPr="00BC2C91">
              <w:rPr>
                <w:rFonts w:ascii="Arial" w:hAnsi="Arial" w:cs="Arial"/>
                <w:lang w:val="pt-BR" w:eastAsia="pt-BR"/>
              </w:rPr>
              <w:t xml:space="preserve">. São Paulo: </w:t>
            </w:r>
            <w:proofErr w:type="spellStart"/>
            <w:r w:rsidRPr="00BC2C91">
              <w:rPr>
                <w:rFonts w:ascii="Arial" w:hAnsi="Arial" w:cs="Arial"/>
                <w:lang w:val="pt-BR" w:eastAsia="pt-BR"/>
              </w:rPr>
              <w:t>Summus</w:t>
            </w:r>
            <w:proofErr w:type="spellEnd"/>
            <w:r w:rsidRPr="00BC2C91">
              <w:rPr>
                <w:rFonts w:ascii="Arial" w:hAnsi="Arial" w:cs="Arial"/>
                <w:lang w:val="pt-BR" w:eastAsia="pt-BR"/>
              </w:rPr>
              <w:t>, 2006. </w:t>
            </w:r>
          </w:p>
          <w:p w14:paraId="3ABCD336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78FFA0D8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pt-BR" w:eastAsia="pt-BR"/>
              </w:rPr>
            </w:pPr>
            <w:r w:rsidRPr="00BC2C91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pt-BR" w:eastAsia="pt-BR"/>
              </w:rPr>
              <w:t xml:space="preserve">MARTINS, Eliana </w:t>
            </w:r>
            <w:proofErr w:type="spellStart"/>
            <w:r w:rsidRPr="00BC2C91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pt-BR" w:eastAsia="pt-BR"/>
              </w:rPr>
              <w:t>Bolorino</w:t>
            </w:r>
            <w:proofErr w:type="spellEnd"/>
            <w:r w:rsidRPr="00BC2C91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pt-BR" w:eastAsia="pt-BR"/>
              </w:rPr>
              <w:t xml:space="preserve"> Canteiro. </w:t>
            </w:r>
            <w:r w:rsidRPr="00BC2C91">
              <w:rPr>
                <w:rStyle w:val="Forte"/>
                <w:rFonts w:ascii="Arial" w:hAnsi="Arial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pt-BR" w:eastAsia="pt-BR"/>
              </w:rPr>
              <w:t>O Serviço Social na área da Educação.</w:t>
            </w:r>
            <w:r w:rsidRPr="00BC2C91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pt-BR" w:eastAsia="pt-BR"/>
              </w:rPr>
              <w:t> In: Revista Serviço Social &amp; Realidade. V 8 Nº 1. UNESP, Franca: São Paulo, 1999.</w:t>
            </w:r>
          </w:p>
          <w:p w14:paraId="01CA83B2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512AF5A4" w14:textId="77777777" w:rsidR="00C41383" w:rsidRPr="006C1327" w:rsidRDefault="00C41383" w:rsidP="00C41383">
            <w:pPr>
              <w:jc w:val="both"/>
              <w:rPr>
                <w:rFonts w:ascii="Arial" w:hAnsi="Arial" w:cs="Arial"/>
              </w:rPr>
            </w:pPr>
            <w:r w:rsidRPr="006C1327">
              <w:rPr>
                <w:rFonts w:ascii="Arial" w:hAnsi="Arial" w:cs="Arial"/>
              </w:rPr>
              <w:lastRenderedPageBreak/>
              <w:t xml:space="preserve">MAZZOTTA, M.J.S. </w:t>
            </w:r>
            <w:r w:rsidRPr="006C1327">
              <w:rPr>
                <w:rFonts w:ascii="Arial" w:hAnsi="Arial" w:cs="Arial"/>
                <w:b/>
              </w:rPr>
              <w:t>Educação Escolar: Comum ou Especial.</w:t>
            </w:r>
            <w:r w:rsidRPr="006C1327">
              <w:rPr>
                <w:rFonts w:ascii="Arial" w:hAnsi="Arial" w:cs="Arial"/>
              </w:rPr>
              <w:t xml:space="preserve"> São Paulo: Pioneira, 1982.</w:t>
            </w:r>
          </w:p>
          <w:p w14:paraId="781E7456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</w:p>
          <w:p w14:paraId="4361FD54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pt-BR" w:eastAsia="pt-BR"/>
              </w:rPr>
            </w:pPr>
            <w:r w:rsidRPr="00BC2C91">
              <w:rPr>
                <w:rFonts w:ascii="Arial" w:hAnsi="Arial" w:cs="Arial"/>
                <w:lang w:val="pt-BR" w:eastAsia="pt-BR"/>
              </w:rPr>
              <w:t xml:space="preserve">UNESCO. </w:t>
            </w:r>
            <w:r w:rsidRPr="00BC2C91">
              <w:rPr>
                <w:rFonts w:ascii="Arial" w:hAnsi="Arial" w:cs="Arial"/>
                <w:b/>
                <w:lang w:val="pt-BR" w:eastAsia="pt-BR"/>
              </w:rPr>
              <w:t>Declaração da Salamanca</w:t>
            </w:r>
            <w:r w:rsidRPr="00BC2C91">
              <w:rPr>
                <w:rFonts w:ascii="Arial" w:hAnsi="Arial" w:cs="Arial"/>
                <w:lang w:val="pt-BR" w:eastAsia="pt-BR"/>
              </w:rPr>
              <w:t>.  Disponível em &lt;</w:t>
            </w:r>
            <w:hyperlink r:id="rId8" w:history="1">
              <w:r w:rsidRPr="00BC2C91">
                <w:rPr>
                  <w:rStyle w:val="Hyperlink"/>
                  <w:rFonts w:ascii="Arial" w:hAnsi="Arial" w:cs="Arial"/>
                  <w:lang w:val="pt-BR" w:eastAsia="pt-BR"/>
                </w:rPr>
                <w:t>http://portal.mec.gov.br/seesp/arquivos/pdf/salamanca.pdf</w:t>
              </w:r>
            </w:hyperlink>
            <w:r w:rsidRPr="00BC2C91">
              <w:rPr>
                <w:rStyle w:val="Hyperlink"/>
                <w:rFonts w:ascii="Arial" w:hAnsi="Arial" w:cs="Arial"/>
                <w:lang w:val="pt-BR" w:eastAsia="pt-BR"/>
              </w:rPr>
              <w:t xml:space="preserve">&gt;. </w:t>
            </w:r>
            <w:r w:rsidRPr="00BC2C91">
              <w:rPr>
                <w:rFonts w:ascii="Arial" w:hAnsi="Arial" w:cs="Arial"/>
                <w:lang w:val="pt-BR" w:eastAsia="pt-BR"/>
              </w:rPr>
              <w:t xml:space="preserve">Acesso em: </w:t>
            </w:r>
            <w:r w:rsidRPr="00BC2C91">
              <w:rPr>
                <w:rStyle w:val="Hyperlink"/>
                <w:rFonts w:ascii="Arial" w:hAnsi="Arial" w:cs="Arial"/>
                <w:lang w:val="pt-BR" w:eastAsia="pt-BR"/>
              </w:rPr>
              <w:t xml:space="preserve">20 </w:t>
            </w:r>
            <w:r w:rsidRPr="00BC2C91">
              <w:rPr>
                <w:rFonts w:ascii="Arial" w:hAnsi="Arial" w:cs="Arial"/>
                <w:lang w:val="pt-BR" w:eastAsia="pt-BR"/>
              </w:rPr>
              <w:t>20 Abr.2021.</w:t>
            </w:r>
          </w:p>
          <w:p w14:paraId="2140638C" w14:textId="77777777" w:rsidR="00C41383" w:rsidRPr="00BC2C91" w:rsidRDefault="00C41383" w:rsidP="00C41383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lang w:val="pt-BR" w:eastAsia="pt-BR"/>
              </w:rPr>
            </w:pPr>
          </w:p>
          <w:p w14:paraId="3E37B824" w14:textId="77777777" w:rsidR="00C41383" w:rsidRPr="000E41DF" w:rsidRDefault="00C41383" w:rsidP="00C41383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0E41DF">
              <w:rPr>
                <w:rFonts w:ascii="Arial" w:hAnsi="Arial" w:cs="Arial"/>
                <w:szCs w:val="24"/>
              </w:rPr>
              <w:t xml:space="preserve">MITTLER, P. </w:t>
            </w:r>
            <w:r w:rsidRPr="000E41DF">
              <w:rPr>
                <w:rFonts w:ascii="Arial" w:hAnsi="Arial" w:cs="Arial"/>
                <w:b/>
                <w:szCs w:val="24"/>
              </w:rPr>
              <w:t>Educação Inclusiva: Contextos Sociais</w:t>
            </w:r>
            <w:r w:rsidRPr="000E41DF">
              <w:rPr>
                <w:rFonts w:ascii="Arial" w:hAnsi="Arial" w:cs="Arial"/>
                <w:szCs w:val="24"/>
              </w:rPr>
              <w:t>. São Paulo: Artmed, 2003.</w:t>
            </w:r>
          </w:p>
          <w:p w14:paraId="7AA02573" w14:textId="77777777" w:rsidR="00C41383" w:rsidRPr="00EE174A" w:rsidRDefault="00C41383" w:rsidP="00C41383">
            <w:pPr>
              <w:jc w:val="both"/>
              <w:rPr>
                <w:rFonts w:ascii="Arial" w:eastAsia="Arial" w:hAnsi="Arial" w:cs="Arial"/>
                <w:szCs w:val="24"/>
              </w:rPr>
            </w:pPr>
          </w:p>
          <w:p w14:paraId="6CC9ADF4" w14:textId="77777777" w:rsidR="00C41383" w:rsidRDefault="00C41383" w:rsidP="00C41383">
            <w:pPr>
              <w:jc w:val="both"/>
              <w:rPr>
                <w:rFonts w:ascii="Arial" w:hAnsi="Arial" w:cs="Arial"/>
              </w:rPr>
            </w:pPr>
            <w:r w:rsidRPr="00410653">
              <w:rPr>
                <w:rFonts w:ascii="Arial" w:hAnsi="Arial" w:cs="Arial"/>
              </w:rPr>
              <w:t xml:space="preserve">NOGUEIRA, Dilma. </w:t>
            </w:r>
            <w:r w:rsidRPr="00410653">
              <w:rPr>
                <w:rFonts w:ascii="Arial" w:hAnsi="Arial" w:cs="Arial"/>
                <w:b/>
              </w:rPr>
              <w:t xml:space="preserve">A importância da Educação Física para os portadores de deficiência física. </w:t>
            </w:r>
            <w:r w:rsidRPr="00410653">
              <w:rPr>
                <w:rStyle w:val="Forte"/>
              </w:rPr>
              <w:t>Pedagogia ao pé da letra</w:t>
            </w:r>
            <w:r w:rsidRPr="00410653">
              <w:rPr>
                <w:rFonts w:ascii="Arial" w:hAnsi="Arial" w:cs="Arial"/>
                <w:b/>
              </w:rPr>
              <w:t>,</w:t>
            </w:r>
            <w:r w:rsidRPr="00410653">
              <w:rPr>
                <w:rFonts w:ascii="Arial" w:hAnsi="Arial" w:cs="Arial"/>
              </w:rPr>
              <w:t xml:space="preserve"> abr. 2013. Disponível em: &lt;http://pedagogiaaopedaletra.com/a-importancia-da-educacao-fisica-para-os-portadores-de-deficiencia-fisica/&gt;. Acesso em:</w:t>
            </w:r>
            <w:r>
              <w:rPr>
                <w:rFonts w:ascii="Arial" w:hAnsi="Arial" w:cs="Arial"/>
              </w:rPr>
              <w:t xml:space="preserve"> 20 Abr.2021.</w:t>
            </w:r>
          </w:p>
          <w:p w14:paraId="1023492D" w14:textId="77777777" w:rsidR="00C41383" w:rsidRDefault="00C41383" w:rsidP="00C41383">
            <w:pPr>
              <w:jc w:val="both"/>
              <w:rPr>
                <w:rFonts w:ascii="Arial" w:hAnsi="Arial" w:cs="Arial"/>
              </w:rPr>
            </w:pPr>
          </w:p>
          <w:p w14:paraId="34BB0D9A" w14:textId="77777777" w:rsidR="00C41383" w:rsidRPr="00EE174A" w:rsidRDefault="00C41383" w:rsidP="00C41383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EE174A">
              <w:rPr>
                <w:rFonts w:ascii="Arial" w:hAnsi="Arial" w:cs="Arial"/>
                <w:szCs w:val="24"/>
              </w:rPr>
              <w:t xml:space="preserve">SASSAKI, R. K. </w:t>
            </w:r>
            <w:r w:rsidRPr="00EE174A">
              <w:rPr>
                <w:rFonts w:ascii="Arial" w:hAnsi="Arial" w:cs="Arial"/>
                <w:b/>
                <w:szCs w:val="24"/>
              </w:rPr>
              <w:t>Inclusão: construindo uma sociedade para todos</w:t>
            </w:r>
            <w:r w:rsidRPr="00EE174A">
              <w:rPr>
                <w:rFonts w:ascii="Arial" w:hAnsi="Arial" w:cs="Arial"/>
                <w:szCs w:val="24"/>
              </w:rPr>
              <w:t>. Rio de Janeiro, WVA, 1997.</w:t>
            </w:r>
          </w:p>
          <w:p w14:paraId="0705A703" w14:textId="77777777" w:rsidR="00C41383" w:rsidRDefault="00C41383" w:rsidP="00C41383">
            <w:pPr>
              <w:jc w:val="both"/>
              <w:rPr>
                <w:rFonts w:ascii="Arial" w:hAnsi="Arial" w:cs="Arial"/>
              </w:rPr>
            </w:pPr>
          </w:p>
          <w:p w14:paraId="7EE4DE4D" w14:textId="77777777" w:rsidR="00C41383" w:rsidRPr="00410653" w:rsidRDefault="00C41383" w:rsidP="00C41383">
            <w:pPr>
              <w:jc w:val="both"/>
              <w:rPr>
                <w:rFonts w:ascii="Arial" w:hAnsi="Arial" w:cs="Arial"/>
              </w:rPr>
            </w:pPr>
            <w:r w:rsidRPr="00410653">
              <w:rPr>
                <w:rFonts w:ascii="Arial" w:hAnsi="Arial" w:cs="Arial"/>
              </w:rPr>
              <w:t xml:space="preserve">VYGOTSKY, L.S. </w:t>
            </w:r>
            <w:r w:rsidRPr="00410653">
              <w:rPr>
                <w:rFonts w:ascii="Arial" w:hAnsi="Arial" w:cs="Arial"/>
                <w:b/>
              </w:rPr>
              <w:t>A formação social da mente</w:t>
            </w:r>
            <w:r w:rsidRPr="00410653">
              <w:rPr>
                <w:rFonts w:ascii="Arial" w:hAnsi="Arial" w:cs="Arial"/>
              </w:rPr>
              <w:t>. São Paulo: Martins Fontes, 1984.</w:t>
            </w:r>
          </w:p>
          <w:p w14:paraId="2D31235D" w14:textId="77777777" w:rsidR="00C41383" w:rsidRPr="00BC2C91" w:rsidRDefault="00C41383" w:rsidP="00C41383">
            <w:pPr>
              <w:pStyle w:val="EstiloSessoPrimArial"/>
              <w:numPr>
                <w:ilvl w:val="0"/>
                <w:numId w:val="0"/>
              </w:numPr>
              <w:spacing w:after="120" w:line="360" w:lineRule="auto"/>
              <w:ind w:firstLine="709"/>
              <w:rPr>
                <w:rFonts w:cs="Arial"/>
                <w:b w:val="0"/>
                <w:sz w:val="24"/>
                <w:szCs w:val="24"/>
                <w:lang w:val="pt-BR" w:eastAsia="pt-BR"/>
              </w:rPr>
            </w:pPr>
          </w:p>
          <w:p w14:paraId="51267622" w14:textId="77777777" w:rsidR="00C41383" w:rsidRPr="009C3B8E" w:rsidRDefault="00C41383" w:rsidP="00C41383">
            <w:pPr>
              <w:pStyle w:val="PargrafodaLista"/>
              <w:spacing w:after="0" w:line="240" w:lineRule="auto"/>
              <w:ind w:left="1080" w:right="28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E3C1CE" w14:textId="77777777" w:rsidR="00BC66EE" w:rsidRDefault="00BC66EE" w:rsidP="00BC6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EE257" w14:textId="77777777" w:rsidR="00330857" w:rsidRPr="001E3259" w:rsidRDefault="00330857" w:rsidP="00BC6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30857" w:rsidRPr="001E3259" w:rsidSect="001E4A5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AB5"/>
    <w:multiLevelType w:val="hybridMultilevel"/>
    <w:tmpl w:val="D430C274"/>
    <w:lvl w:ilvl="0" w:tplc="82F6912C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A4173"/>
    <w:multiLevelType w:val="hybridMultilevel"/>
    <w:tmpl w:val="5326748A"/>
    <w:lvl w:ilvl="0" w:tplc="F48C5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C6258"/>
    <w:multiLevelType w:val="hybridMultilevel"/>
    <w:tmpl w:val="AC2ED8E6"/>
    <w:lvl w:ilvl="0" w:tplc="B7E44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37684"/>
    <w:multiLevelType w:val="hybridMultilevel"/>
    <w:tmpl w:val="DFA411B0"/>
    <w:lvl w:ilvl="0" w:tplc="8454E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B3992"/>
    <w:multiLevelType w:val="hybridMultilevel"/>
    <w:tmpl w:val="CA3601AC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A16B7"/>
    <w:multiLevelType w:val="hybridMultilevel"/>
    <w:tmpl w:val="A8F66B6A"/>
    <w:lvl w:ilvl="0" w:tplc="1F4C2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113BE8"/>
    <w:multiLevelType w:val="hybridMultilevel"/>
    <w:tmpl w:val="E8A223EE"/>
    <w:lvl w:ilvl="0" w:tplc="74BCDE6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B92E63"/>
    <w:multiLevelType w:val="hybridMultilevel"/>
    <w:tmpl w:val="0494E0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1034D"/>
    <w:multiLevelType w:val="hybridMultilevel"/>
    <w:tmpl w:val="C838C5CC"/>
    <w:lvl w:ilvl="0" w:tplc="2EA841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A27B2"/>
    <w:multiLevelType w:val="hybridMultilevel"/>
    <w:tmpl w:val="546C46AC"/>
    <w:lvl w:ilvl="0" w:tplc="9F889700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5B5688"/>
    <w:multiLevelType w:val="hybridMultilevel"/>
    <w:tmpl w:val="D5743AB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52A"/>
    <w:multiLevelType w:val="hybridMultilevel"/>
    <w:tmpl w:val="580077AA"/>
    <w:lvl w:ilvl="0" w:tplc="52700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3D1"/>
    <w:multiLevelType w:val="hybridMultilevel"/>
    <w:tmpl w:val="099C0794"/>
    <w:lvl w:ilvl="0" w:tplc="A8101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55949"/>
    <w:multiLevelType w:val="multilevel"/>
    <w:tmpl w:val="2CE25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C364F3C"/>
    <w:multiLevelType w:val="hybridMultilevel"/>
    <w:tmpl w:val="4FBE9F9C"/>
    <w:lvl w:ilvl="0" w:tplc="A6B05CB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B242E"/>
    <w:multiLevelType w:val="hybridMultilevel"/>
    <w:tmpl w:val="0B226826"/>
    <w:lvl w:ilvl="0" w:tplc="3C1AF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A05DF5"/>
    <w:multiLevelType w:val="hybridMultilevel"/>
    <w:tmpl w:val="D77AF898"/>
    <w:lvl w:ilvl="0" w:tplc="211A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C2707"/>
    <w:multiLevelType w:val="hybridMultilevel"/>
    <w:tmpl w:val="52A6123E"/>
    <w:lvl w:ilvl="0" w:tplc="19F05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6E3FD3"/>
    <w:multiLevelType w:val="multilevel"/>
    <w:tmpl w:val="63E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4F58228E"/>
    <w:multiLevelType w:val="multilevel"/>
    <w:tmpl w:val="A234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800"/>
      </w:pPr>
      <w:rPr>
        <w:rFonts w:hint="default"/>
      </w:rPr>
    </w:lvl>
  </w:abstractNum>
  <w:abstractNum w:abstractNumId="20" w15:restartNumberingAfterBreak="0">
    <w:nsid w:val="55BC63DF"/>
    <w:multiLevelType w:val="hybridMultilevel"/>
    <w:tmpl w:val="6EB6CBBE"/>
    <w:lvl w:ilvl="0" w:tplc="E59C3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CC314B"/>
    <w:multiLevelType w:val="hybridMultilevel"/>
    <w:tmpl w:val="A1BC55C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F0528E"/>
    <w:multiLevelType w:val="hybridMultilevel"/>
    <w:tmpl w:val="63900060"/>
    <w:lvl w:ilvl="0" w:tplc="0E58A182">
      <w:start w:val="6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141A9E"/>
    <w:multiLevelType w:val="multilevel"/>
    <w:tmpl w:val="7AF4497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6EB44883"/>
    <w:multiLevelType w:val="hybridMultilevel"/>
    <w:tmpl w:val="06FE9D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1000C0"/>
    <w:multiLevelType w:val="multilevel"/>
    <w:tmpl w:val="A6DCDA94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79E94362"/>
    <w:multiLevelType w:val="multilevel"/>
    <w:tmpl w:val="0EFE9A8C"/>
    <w:lvl w:ilvl="0">
      <w:start w:val="1"/>
      <w:numFmt w:val="decimal"/>
      <w:pStyle w:val="SessoPrimEME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essoSecundria"/>
      <w:suff w:val="space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FB46348"/>
    <w:multiLevelType w:val="hybridMultilevel"/>
    <w:tmpl w:val="CFEE74C2"/>
    <w:lvl w:ilvl="0" w:tplc="D4FE90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0"/>
  </w:num>
  <w:num w:numId="5">
    <w:abstractNumId w:val="5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27"/>
  </w:num>
  <w:num w:numId="13">
    <w:abstractNumId w:val="17"/>
  </w:num>
  <w:num w:numId="14">
    <w:abstractNumId w:val="19"/>
  </w:num>
  <w:num w:numId="15">
    <w:abstractNumId w:val="22"/>
  </w:num>
  <w:num w:numId="16">
    <w:abstractNumId w:val="9"/>
  </w:num>
  <w:num w:numId="17">
    <w:abstractNumId w:val="14"/>
  </w:num>
  <w:num w:numId="18">
    <w:abstractNumId w:val="13"/>
  </w:num>
  <w:num w:numId="19">
    <w:abstractNumId w:val="25"/>
  </w:num>
  <w:num w:numId="20">
    <w:abstractNumId w:val="21"/>
  </w:num>
  <w:num w:numId="21">
    <w:abstractNumId w:val="6"/>
  </w:num>
  <w:num w:numId="22">
    <w:abstractNumId w:val="4"/>
  </w:num>
  <w:num w:numId="23">
    <w:abstractNumId w:val="10"/>
  </w:num>
  <w:num w:numId="24">
    <w:abstractNumId w:val="18"/>
  </w:num>
  <w:num w:numId="25">
    <w:abstractNumId w:val="23"/>
  </w:num>
  <w:num w:numId="26">
    <w:abstractNumId w:val="8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9"/>
    <w:rsid w:val="000468B2"/>
    <w:rsid w:val="0005471A"/>
    <w:rsid w:val="00067DF5"/>
    <w:rsid w:val="000A2F31"/>
    <w:rsid w:val="000B2C3C"/>
    <w:rsid w:val="000B50BC"/>
    <w:rsid w:val="000C6F7E"/>
    <w:rsid w:val="000E0049"/>
    <w:rsid w:val="001011BC"/>
    <w:rsid w:val="00127A1D"/>
    <w:rsid w:val="00133C54"/>
    <w:rsid w:val="00162236"/>
    <w:rsid w:val="001B3729"/>
    <w:rsid w:val="001C2777"/>
    <w:rsid w:val="001D07B5"/>
    <w:rsid w:val="001E3259"/>
    <w:rsid w:val="001E4A50"/>
    <w:rsid w:val="002330A0"/>
    <w:rsid w:val="002339AC"/>
    <w:rsid w:val="002424B6"/>
    <w:rsid w:val="002461B5"/>
    <w:rsid w:val="002508A3"/>
    <w:rsid w:val="00290BD4"/>
    <w:rsid w:val="00310039"/>
    <w:rsid w:val="00330857"/>
    <w:rsid w:val="00377E28"/>
    <w:rsid w:val="00382BED"/>
    <w:rsid w:val="003A4FD9"/>
    <w:rsid w:val="003A7A7B"/>
    <w:rsid w:val="003D07F4"/>
    <w:rsid w:val="003E4F99"/>
    <w:rsid w:val="00466216"/>
    <w:rsid w:val="00471813"/>
    <w:rsid w:val="00476EEB"/>
    <w:rsid w:val="0047773B"/>
    <w:rsid w:val="00490982"/>
    <w:rsid w:val="004932DD"/>
    <w:rsid w:val="004E0DD1"/>
    <w:rsid w:val="00502707"/>
    <w:rsid w:val="00505616"/>
    <w:rsid w:val="0051069D"/>
    <w:rsid w:val="00527B1A"/>
    <w:rsid w:val="00542B6B"/>
    <w:rsid w:val="0057787B"/>
    <w:rsid w:val="005F0E49"/>
    <w:rsid w:val="006372F6"/>
    <w:rsid w:val="00647379"/>
    <w:rsid w:val="00671F06"/>
    <w:rsid w:val="00672AA3"/>
    <w:rsid w:val="00700A9A"/>
    <w:rsid w:val="0071253D"/>
    <w:rsid w:val="00721C1A"/>
    <w:rsid w:val="007911ED"/>
    <w:rsid w:val="0079362F"/>
    <w:rsid w:val="007964AA"/>
    <w:rsid w:val="007B48D8"/>
    <w:rsid w:val="007B68CB"/>
    <w:rsid w:val="007C7855"/>
    <w:rsid w:val="007E74DB"/>
    <w:rsid w:val="007F247D"/>
    <w:rsid w:val="007F6470"/>
    <w:rsid w:val="008705F3"/>
    <w:rsid w:val="008722EA"/>
    <w:rsid w:val="0088038D"/>
    <w:rsid w:val="008C2FD5"/>
    <w:rsid w:val="008F757E"/>
    <w:rsid w:val="008F7D8F"/>
    <w:rsid w:val="00963251"/>
    <w:rsid w:val="00981E8F"/>
    <w:rsid w:val="009B2FFB"/>
    <w:rsid w:val="009C0097"/>
    <w:rsid w:val="009C3B8E"/>
    <w:rsid w:val="009E195D"/>
    <w:rsid w:val="00A15635"/>
    <w:rsid w:val="00A343EB"/>
    <w:rsid w:val="00A429B6"/>
    <w:rsid w:val="00A4400B"/>
    <w:rsid w:val="00A51CA1"/>
    <w:rsid w:val="00A65297"/>
    <w:rsid w:val="00A71EAD"/>
    <w:rsid w:val="00A93D0F"/>
    <w:rsid w:val="00AF1A7D"/>
    <w:rsid w:val="00B00F1C"/>
    <w:rsid w:val="00B73B35"/>
    <w:rsid w:val="00B85763"/>
    <w:rsid w:val="00B9435D"/>
    <w:rsid w:val="00BA5E8A"/>
    <w:rsid w:val="00BC2C91"/>
    <w:rsid w:val="00BC66EE"/>
    <w:rsid w:val="00C20C8D"/>
    <w:rsid w:val="00C3310B"/>
    <w:rsid w:val="00C41383"/>
    <w:rsid w:val="00C54C5F"/>
    <w:rsid w:val="00C70DCD"/>
    <w:rsid w:val="00C73D51"/>
    <w:rsid w:val="00C8412C"/>
    <w:rsid w:val="00C87918"/>
    <w:rsid w:val="00CE05DF"/>
    <w:rsid w:val="00CE6752"/>
    <w:rsid w:val="00D172D0"/>
    <w:rsid w:val="00D671E8"/>
    <w:rsid w:val="00D776EA"/>
    <w:rsid w:val="00D96C0A"/>
    <w:rsid w:val="00DD7A1F"/>
    <w:rsid w:val="00E00A38"/>
    <w:rsid w:val="00E23760"/>
    <w:rsid w:val="00E2707F"/>
    <w:rsid w:val="00E32615"/>
    <w:rsid w:val="00EA3A38"/>
    <w:rsid w:val="00EE27A6"/>
    <w:rsid w:val="00F123C2"/>
    <w:rsid w:val="00F21D28"/>
    <w:rsid w:val="00F5264E"/>
    <w:rsid w:val="00FA45AA"/>
    <w:rsid w:val="00FB0AB8"/>
    <w:rsid w:val="00FC4A04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894C"/>
  <w15:chartTrackingRefBased/>
  <w15:docId w15:val="{1271BF33-CB33-1D4B-8EBD-DDAD349D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729"/>
    <w:pPr>
      <w:ind w:left="720"/>
      <w:contextualSpacing/>
    </w:pPr>
  </w:style>
  <w:style w:type="table" w:styleId="Tabelacomgrade">
    <w:name w:val="Table Grid"/>
    <w:basedOn w:val="Tabelanormal"/>
    <w:uiPriority w:val="39"/>
    <w:rsid w:val="00E2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E23760"/>
    <w:pPr>
      <w:tabs>
        <w:tab w:val="center" w:pos="4252"/>
        <w:tab w:val="right" w:pos="8504"/>
      </w:tabs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2376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7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23760"/>
    <w:rPr>
      <w:rFonts w:ascii="Tahoma" w:hAnsi="Tahoma" w:cs="Tahoma"/>
      <w:sz w:val="16"/>
      <w:szCs w:val="16"/>
    </w:rPr>
  </w:style>
  <w:style w:type="paragraph" w:customStyle="1" w:styleId="Corpodetexto">
    <w:name w:val="Corpo de texto_"/>
    <w:basedOn w:val="Corpodetexto0"/>
    <w:link w:val="CorpodetextoChar"/>
    <w:rsid w:val="002508A3"/>
  </w:style>
  <w:style w:type="character" w:customStyle="1" w:styleId="CorpodetextoChar">
    <w:name w:val="Corpo de texto_ Char"/>
    <w:basedOn w:val="CorpodetextoChar0"/>
    <w:link w:val="Corpodetexto"/>
    <w:rsid w:val="002508A3"/>
    <w:rPr>
      <w:sz w:val="22"/>
      <w:szCs w:val="22"/>
      <w:lang w:eastAsia="en-US"/>
    </w:rPr>
  </w:style>
  <w:style w:type="paragraph" w:customStyle="1" w:styleId="EstiloCorpodetextoArial">
    <w:name w:val="Estilo Corpo de texto_ + Arial"/>
    <w:basedOn w:val="Corpodetexto"/>
    <w:link w:val="EstiloCorpodetextoArialChar"/>
    <w:rsid w:val="002508A3"/>
    <w:pPr>
      <w:spacing w:after="24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EstiloCorpodetextoArialChar">
    <w:name w:val="Estilo Corpo de texto_ + Arial Char"/>
    <w:link w:val="EstiloCorpodetextoArial"/>
    <w:rsid w:val="002508A3"/>
    <w:rPr>
      <w:rFonts w:ascii="Arial" w:eastAsia="Times New Roman" w:hAnsi="Arial"/>
      <w:sz w:val="24"/>
    </w:rPr>
  </w:style>
  <w:style w:type="character" w:styleId="Refdecomentrio">
    <w:name w:val="annotation reference"/>
    <w:uiPriority w:val="99"/>
    <w:rsid w:val="002508A3"/>
    <w:rPr>
      <w:sz w:val="16"/>
      <w:szCs w:val="16"/>
    </w:rPr>
  </w:style>
  <w:style w:type="paragraph" w:styleId="Corpodetexto0">
    <w:name w:val="Body Text"/>
    <w:basedOn w:val="Normal"/>
    <w:link w:val="CorpodetextoChar0"/>
    <w:uiPriority w:val="99"/>
    <w:semiHidden/>
    <w:unhideWhenUsed/>
    <w:rsid w:val="002508A3"/>
    <w:pPr>
      <w:spacing w:after="120"/>
    </w:pPr>
  </w:style>
  <w:style w:type="character" w:customStyle="1" w:styleId="CorpodetextoChar0">
    <w:name w:val="Corpo de texto Char"/>
    <w:basedOn w:val="Fontepargpadro"/>
    <w:link w:val="Corpodetexto0"/>
    <w:uiPriority w:val="99"/>
    <w:semiHidden/>
    <w:rsid w:val="002508A3"/>
    <w:rPr>
      <w:sz w:val="22"/>
      <w:szCs w:val="22"/>
      <w:lang w:eastAsia="en-US"/>
    </w:rPr>
  </w:style>
  <w:style w:type="paragraph" w:customStyle="1" w:styleId="SessoPrimEME">
    <w:name w:val="Sessão_Prim_EME"/>
    <w:basedOn w:val="Corpodetexto0"/>
    <w:next w:val="Normal"/>
    <w:rsid w:val="00C41383"/>
    <w:pPr>
      <w:numPr>
        <w:numId w:val="28"/>
      </w:numPr>
      <w:spacing w:after="240" w:line="240" w:lineRule="auto"/>
      <w:jc w:val="both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customStyle="1" w:styleId="SessoSecundria">
    <w:name w:val="Sessão_Secundária_"/>
    <w:basedOn w:val="Normal"/>
    <w:next w:val="Normal"/>
    <w:rsid w:val="00C41383"/>
    <w:pPr>
      <w:numPr>
        <w:ilvl w:val="1"/>
        <w:numId w:val="28"/>
      </w:numPr>
      <w:tabs>
        <w:tab w:val="num" w:pos="360"/>
      </w:tabs>
      <w:spacing w:after="120" w:line="240" w:lineRule="auto"/>
      <w:ind w:left="0"/>
      <w:jc w:val="both"/>
    </w:pPr>
    <w:rPr>
      <w:rFonts w:ascii="Times New Roman" w:eastAsia="Times New Roman" w:hAnsi="Times New Roman"/>
      <w:i/>
      <w:sz w:val="24"/>
      <w:szCs w:val="20"/>
      <w:lang w:eastAsia="pt-BR"/>
    </w:rPr>
  </w:style>
  <w:style w:type="paragraph" w:customStyle="1" w:styleId="EstiloSessoPrimArial">
    <w:name w:val="Estilo Sessão_Prim_ + Arial"/>
    <w:basedOn w:val="SessoPrimEME"/>
    <w:link w:val="EstiloSessoPrimArialChar"/>
    <w:rsid w:val="00C41383"/>
    <w:rPr>
      <w:rFonts w:ascii="Arial" w:hAnsi="Arial"/>
      <w:bCs/>
      <w:lang w:val="x-none" w:eastAsia="x-none"/>
    </w:rPr>
  </w:style>
  <w:style w:type="character" w:customStyle="1" w:styleId="EstiloSessoPrimArialChar">
    <w:name w:val="Estilo Sessão_Prim_ + Arial Char"/>
    <w:link w:val="EstiloSessoPrimArial"/>
    <w:rsid w:val="00C41383"/>
    <w:rPr>
      <w:rFonts w:ascii="Arial" w:eastAsia="Times New Roman" w:hAnsi="Arial"/>
      <w:b/>
      <w:bCs/>
      <w:sz w:val="26"/>
    </w:rPr>
  </w:style>
  <w:style w:type="paragraph" w:styleId="NormalWeb">
    <w:name w:val="Normal (Web)"/>
    <w:basedOn w:val="Normal"/>
    <w:link w:val="NormalWebChar"/>
    <w:uiPriority w:val="99"/>
    <w:unhideWhenUsed/>
    <w:rsid w:val="00C413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Forte">
    <w:name w:val="Strong"/>
    <w:basedOn w:val="Fontepargpadro"/>
    <w:uiPriority w:val="22"/>
    <w:qFormat/>
    <w:rsid w:val="00C41383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C4138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semiHidden/>
    <w:rsid w:val="00C41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esp/arquivos/pdf/salaman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9394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19481</CharactersWithSpaces>
  <SharedDoc>false</SharedDoc>
  <HLinks>
    <vt:vector size="18" baseType="variant">
      <vt:variant>
        <vt:i4>4325388</vt:i4>
      </vt:variant>
      <vt:variant>
        <vt:i4>5</vt:i4>
      </vt:variant>
      <vt:variant>
        <vt:i4>0</vt:i4>
      </vt:variant>
      <vt:variant>
        <vt:i4>5</vt:i4>
      </vt:variant>
      <vt:variant>
        <vt:lpwstr>http://portal.mec.gov.br/seesp/arquivos/pdf/salamanca.pdf</vt:lpwstr>
      </vt:variant>
      <vt:variant>
        <vt:lpwstr/>
      </vt:variant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Zaher</dc:creator>
  <cp:keywords/>
  <cp:lastModifiedBy>Maria Isabel</cp:lastModifiedBy>
  <cp:revision>2</cp:revision>
  <cp:lastPrinted>2019-02-14T17:18:00Z</cp:lastPrinted>
  <dcterms:created xsi:type="dcterms:W3CDTF">2022-02-26T18:19:00Z</dcterms:created>
  <dcterms:modified xsi:type="dcterms:W3CDTF">2022-02-26T18:19:00Z</dcterms:modified>
</cp:coreProperties>
</file>